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DEC8" w14:textId="77777777" w:rsidR="00CD3EFA" w:rsidRPr="00C208B8" w:rsidRDefault="008F0DD4" w:rsidP="00196113">
      <w:pPr>
        <w:jc w:val="center"/>
      </w:pPr>
      <w:r>
        <w:rPr>
          <w:noProof/>
        </w:rPr>
        <w:drawing>
          <wp:inline distT="0" distB="0" distL="0" distR="0" wp14:anchorId="3AE238AC" wp14:editId="13A5042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2996B88" w14:textId="77777777" w:rsidR="00CD3EFA" w:rsidRPr="0023763F" w:rsidRDefault="003A2F05" w:rsidP="00196113">
      <w:pPr>
        <w:jc w:val="center"/>
        <w:rPr>
          <w:sz w:val="28"/>
        </w:rPr>
      </w:pPr>
      <w:r w:rsidRPr="0023763F">
        <w:rPr>
          <w:sz w:val="28"/>
        </w:rPr>
        <w:t>VLADA REPUBLIKE HRVATSKE</w:t>
      </w:r>
    </w:p>
    <w:p w14:paraId="12BF282F" w14:textId="77777777" w:rsidR="00CD3EFA" w:rsidRDefault="00CD3EFA" w:rsidP="00196113"/>
    <w:p w14:paraId="4A755C81" w14:textId="77777777" w:rsidR="00196113" w:rsidRDefault="00196113" w:rsidP="00196113"/>
    <w:p w14:paraId="136A9B01" w14:textId="77777777" w:rsidR="00196113" w:rsidRDefault="00196113" w:rsidP="00196113"/>
    <w:p w14:paraId="7BC93C8B" w14:textId="77777777" w:rsidR="00196113" w:rsidRDefault="00196113" w:rsidP="00196113"/>
    <w:p w14:paraId="72248FC3" w14:textId="77777777" w:rsidR="00196113" w:rsidRDefault="00196113" w:rsidP="00196113"/>
    <w:p w14:paraId="7FAC2200" w14:textId="77777777" w:rsidR="00196113" w:rsidRDefault="00196113" w:rsidP="00196113"/>
    <w:p w14:paraId="09A14514" w14:textId="77777777" w:rsidR="00196113" w:rsidRDefault="00196113" w:rsidP="00196113"/>
    <w:p w14:paraId="0AE3B31C" w14:textId="77777777" w:rsidR="00196113" w:rsidRDefault="00196113" w:rsidP="00196113"/>
    <w:p w14:paraId="5C5AFE67" w14:textId="19136F8E" w:rsidR="00C337A4" w:rsidRDefault="00C337A4" w:rsidP="00196113">
      <w:pPr>
        <w:jc w:val="right"/>
      </w:pPr>
      <w:r w:rsidRPr="003A2F05">
        <w:t>Zagreb,</w:t>
      </w:r>
      <w:r w:rsidR="004D2D1C">
        <w:t xml:space="preserve"> 20.</w:t>
      </w:r>
      <w:r w:rsidRPr="003A2F05">
        <w:t xml:space="preserve"> </w:t>
      </w:r>
      <w:r w:rsidR="007917FD">
        <w:t>srpnj</w:t>
      </w:r>
      <w:r w:rsidR="004D2D1C">
        <w:t>a</w:t>
      </w:r>
      <w:r w:rsidR="00813F7A">
        <w:t xml:space="preserve"> 202</w:t>
      </w:r>
      <w:r w:rsidR="00DB4E99">
        <w:t>3</w:t>
      </w:r>
      <w:r w:rsidRPr="003A2F05">
        <w:t>.</w:t>
      </w:r>
    </w:p>
    <w:p w14:paraId="29DEAF54" w14:textId="77777777" w:rsidR="00196113" w:rsidRDefault="00196113" w:rsidP="00196113">
      <w:pPr>
        <w:jc w:val="right"/>
      </w:pPr>
    </w:p>
    <w:p w14:paraId="5EF8F14C" w14:textId="77777777" w:rsidR="00196113" w:rsidRDefault="00196113" w:rsidP="00196113">
      <w:pPr>
        <w:jc w:val="right"/>
      </w:pPr>
    </w:p>
    <w:p w14:paraId="0F4DCAE7" w14:textId="77777777" w:rsidR="00196113" w:rsidRDefault="00196113" w:rsidP="00196113">
      <w:pPr>
        <w:jc w:val="right"/>
      </w:pPr>
    </w:p>
    <w:p w14:paraId="366DAEAD" w14:textId="77777777" w:rsidR="00196113" w:rsidRDefault="00196113" w:rsidP="00196113">
      <w:pPr>
        <w:jc w:val="right"/>
      </w:pPr>
    </w:p>
    <w:p w14:paraId="28D2E383" w14:textId="77777777" w:rsidR="00196113" w:rsidRDefault="00196113" w:rsidP="00196113">
      <w:pPr>
        <w:jc w:val="right"/>
      </w:pPr>
    </w:p>
    <w:p w14:paraId="3D6EE910" w14:textId="77777777" w:rsidR="00196113" w:rsidRDefault="00196113" w:rsidP="00196113">
      <w:pPr>
        <w:jc w:val="right"/>
      </w:pPr>
    </w:p>
    <w:p w14:paraId="62EFE7CC" w14:textId="77777777" w:rsidR="00196113" w:rsidRPr="003A2F05" w:rsidRDefault="00196113" w:rsidP="00196113">
      <w:pPr>
        <w:jc w:val="right"/>
      </w:pPr>
    </w:p>
    <w:p w14:paraId="289C66E9" w14:textId="77777777" w:rsidR="000350D9" w:rsidRPr="002179F8" w:rsidRDefault="000350D9" w:rsidP="00196113">
      <w:r w:rsidRPr="002179F8">
        <w:t>__________________________________________________________________________</w:t>
      </w:r>
    </w:p>
    <w:p w14:paraId="1324BE68" w14:textId="77777777" w:rsidR="000350D9" w:rsidRDefault="000350D9" w:rsidP="00196113">
      <w:pPr>
        <w:tabs>
          <w:tab w:val="right" w:pos="1701"/>
          <w:tab w:val="left" w:pos="1843"/>
        </w:tabs>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23FD6E0" w14:textId="77777777" w:rsidTr="000350D9">
        <w:tc>
          <w:tcPr>
            <w:tcW w:w="1951" w:type="dxa"/>
          </w:tcPr>
          <w:p w14:paraId="03A95362" w14:textId="77777777" w:rsidR="00986E0B" w:rsidRDefault="00986E0B" w:rsidP="00196113">
            <w:pPr>
              <w:jc w:val="right"/>
              <w:rPr>
                <w:b/>
                <w:smallCaps/>
              </w:rPr>
            </w:pPr>
          </w:p>
          <w:p w14:paraId="11F0818A" w14:textId="77777777" w:rsidR="000350D9" w:rsidRDefault="000350D9" w:rsidP="00196113">
            <w:pPr>
              <w:jc w:val="right"/>
            </w:pPr>
            <w:r w:rsidRPr="003A2F05">
              <w:rPr>
                <w:b/>
                <w:smallCaps/>
              </w:rPr>
              <w:t>Predlagatelj</w:t>
            </w:r>
            <w:r w:rsidRPr="002179F8">
              <w:rPr>
                <w:b/>
              </w:rPr>
              <w:t>:</w:t>
            </w:r>
          </w:p>
        </w:tc>
        <w:tc>
          <w:tcPr>
            <w:tcW w:w="7229" w:type="dxa"/>
          </w:tcPr>
          <w:p w14:paraId="52A641AE" w14:textId="77777777" w:rsidR="00986E0B" w:rsidRDefault="00986E0B" w:rsidP="00462195">
            <w:pPr>
              <w:jc w:val="both"/>
            </w:pPr>
          </w:p>
          <w:p w14:paraId="4F32930A" w14:textId="77777777" w:rsidR="000350D9" w:rsidRDefault="009C51F8" w:rsidP="00462195">
            <w:pPr>
              <w:jc w:val="both"/>
            </w:pPr>
            <w:r>
              <w:t>Ministarstvo</w:t>
            </w:r>
            <w:r w:rsidR="00F0562E">
              <w:t xml:space="preserve"> prostornoga uređenja, graditeljstva i</w:t>
            </w:r>
            <w:r>
              <w:t xml:space="preserve"> državne imovine</w:t>
            </w:r>
          </w:p>
        </w:tc>
      </w:tr>
    </w:tbl>
    <w:p w14:paraId="46232CF6" w14:textId="77777777" w:rsidR="000350D9" w:rsidRPr="002179F8" w:rsidRDefault="000350D9" w:rsidP="00196113">
      <w:r w:rsidRPr="002179F8">
        <w:t>__________________________________________________________________________</w:t>
      </w:r>
    </w:p>
    <w:p w14:paraId="4E80AE2F"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E5F4657" w14:textId="77777777" w:rsidTr="00F579E0">
        <w:trPr>
          <w:trHeight w:val="722"/>
        </w:trPr>
        <w:tc>
          <w:tcPr>
            <w:tcW w:w="1951" w:type="dxa"/>
          </w:tcPr>
          <w:p w14:paraId="39A73297" w14:textId="77777777" w:rsidR="00986E0B" w:rsidRDefault="00986E0B" w:rsidP="00196113">
            <w:pPr>
              <w:jc w:val="right"/>
              <w:rPr>
                <w:b/>
                <w:smallCaps/>
              </w:rPr>
            </w:pPr>
          </w:p>
          <w:p w14:paraId="5E4CABD0" w14:textId="77777777" w:rsidR="000350D9" w:rsidRDefault="000350D9" w:rsidP="00196113">
            <w:pPr>
              <w:jc w:val="right"/>
            </w:pPr>
            <w:r>
              <w:rPr>
                <w:b/>
                <w:smallCaps/>
              </w:rPr>
              <w:t>Predmet</w:t>
            </w:r>
            <w:r w:rsidRPr="002179F8">
              <w:rPr>
                <w:b/>
              </w:rPr>
              <w:t>:</w:t>
            </w:r>
          </w:p>
        </w:tc>
        <w:tc>
          <w:tcPr>
            <w:tcW w:w="7229" w:type="dxa"/>
          </w:tcPr>
          <w:p w14:paraId="3E68260D" w14:textId="77777777" w:rsidR="000350D9" w:rsidRDefault="000350D9" w:rsidP="00462195">
            <w:pPr>
              <w:jc w:val="both"/>
            </w:pPr>
          </w:p>
          <w:p w14:paraId="3C88923F" w14:textId="0366F218" w:rsidR="009C51F8" w:rsidRDefault="004D2D1C" w:rsidP="00A71503">
            <w:pPr>
              <w:jc w:val="both"/>
            </w:pPr>
            <w:r>
              <w:t>Prijedlog o</w:t>
            </w:r>
            <w:r w:rsidR="00B50642" w:rsidRPr="00B50642">
              <w:t>dluke o darovanju nekret</w:t>
            </w:r>
            <w:r w:rsidR="00A71503">
              <w:t>nin</w:t>
            </w:r>
            <w:r w:rsidR="00813F7A">
              <w:t>a</w:t>
            </w:r>
            <w:r w:rsidR="000C5A83">
              <w:t xml:space="preserve"> u k.o. </w:t>
            </w:r>
            <w:r w:rsidR="00A50C74">
              <w:t>Slokovec</w:t>
            </w:r>
            <w:r w:rsidR="00A71503">
              <w:t xml:space="preserve"> </w:t>
            </w:r>
            <w:r w:rsidR="00F232F6">
              <w:t xml:space="preserve">Gradu </w:t>
            </w:r>
            <w:r w:rsidR="00A50C74">
              <w:t>Ludbregu</w:t>
            </w:r>
            <w:r w:rsidR="00F232F6">
              <w:t>,</w:t>
            </w:r>
            <w:r w:rsidR="00B50642" w:rsidRPr="00B50642">
              <w:t xml:space="preserve"> </w:t>
            </w:r>
            <w:r w:rsidR="00215FF5">
              <w:t>u svrhu osnivanja P</w:t>
            </w:r>
            <w:bookmarkStart w:id="0" w:name="_GoBack"/>
            <w:bookmarkEnd w:id="0"/>
            <w:r w:rsidR="00A50C74" w:rsidRPr="00A50C74">
              <w:t>oduzetničke zone Apatija</w:t>
            </w:r>
          </w:p>
        </w:tc>
      </w:tr>
    </w:tbl>
    <w:p w14:paraId="081A4E14" w14:textId="77777777" w:rsidR="000350D9" w:rsidRPr="002179F8" w:rsidRDefault="000350D9" w:rsidP="00196113">
      <w:pPr>
        <w:tabs>
          <w:tab w:val="left" w:pos="1843"/>
        </w:tabs>
        <w:ind w:left="1843" w:hanging="1843"/>
      </w:pPr>
      <w:r w:rsidRPr="002179F8">
        <w:t>__________________________________________________________________________</w:t>
      </w:r>
    </w:p>
    <w:p w14:paraId="7431F9E7" w14:textId="77777777" w:rsidR="00CE78D1" w:rsidRDefault="00CE78D1" w:rsidP="00196113"/>
    <w:p w14:paraId="3C4D0C4D" w14:textId="77777777" w:rsidR="00E7686D" w:rsidRDefault="00E7686D" w:rsidP="00196113"/>
    <w:p w14:paraId="72DDC9B3" w14:textId="77777777" w:rsidR="008824C4" w:rsidRDefault="008824C4" w:rsidP="00196113"/>
    <w:p w14:paraId="418FCF2A" w14:textId="77777777" w:rsidR="008824C4" w:rsidRDefault="008824C4" w:rsidP="00196113"/>
    <w:p w14:paraId="450B50E7" w14:textId="77777777" w:rsidR="008824C4" w:rsidRDefault="008824C4" w:rsidP="00196113"/>
    <w:p w14:paraId="5E2B952B" w14:textId="77777777" w:rsidR="008824C4" w:rsidRDefault="008824C4" w:rsidP="00196113"/>
    <w:p w14:paraId="49067800" w14:textId="77777777" w:rsidR="008824C4" w:rsidRDefault="008824C4" w:rsidP="00196113"/>
    <w:p w14:paraId="183668A0" w14:textId="77777777" w:rsidR="008824C4" w:rsidRDefault="008824C4" w:rsidP="00196113"/>
    <w:p w14:paraId="7A5886AE" w14:textId="77777777" w:rsidR="008824C4" w:rsidRDefault="008824C4" w:rsidP="00196113"/>
    <w:p w14:paraId="3133C922" w14:textId="77777777" w:rsidR="00611419" w:rsidRDefault="00611419" w:rsidP="00196113"/>
    <w:p w14:paraId="2AB7E403" w14:textId="77777777" w:rsidR="00D36085" w:rsidRDefault="00D36085" w:rsidP="00196113"/>
    <w:p w14:paraId="6BB30594" w14:textId="77777777" w:rsidR="00D36085" w:rsidRDefault="00D36085" w:rsidP="00196113"/>
    <w:p w14:paraId="4DE9EB56" w14:textId="77777777" w:rsidR="00D36085" w:rsidRDefault="00D36085" w:rsidP="00196113"/>
    <w:p w14:paraId="21F623BA" w14:textId="77777777" w:rsidR="00D36085" w:rsidRDefault="00D36085" w:rsidP="00196113"/>
    <w:p w14:paraId="7AC5561B" w14:textId="77777777" w:rsidR="00D36085" w:rsidRDefault="00D36085" w:rsidP="00196113"/>
    <w:p w14:paraId="7F854B35" w14:textId="77777777" w:rsidR="00D36085" w:rsidRDefault="00D36085" w:rsidP="00196113"/>
    <w:p w14:paraId="37A324C5" w14:textId="77777777" w:rsidR="00D36085" w:rsidRDefault="00D36085" w:rsidP="00196113"/>
    <w:p w14:paraId="08C65E6E" w14:textId="77777777" w:rsidR="00D36085" w:rsidRDefault="00D36085" w:rsidP="00196113"/>
    <w:p w14:paraId="3D2152AA" w14:textId="77777777" w:rsidR="00D36085" w:rsidRDefault="00D36085" w:rsidP="00196113"/>
    <w:p w14:paraId="426D2025" w14:textId="77777777" w:rsidR="00D36085" w:rsidRDefault="00D36085" w:rsidP="00196113"/>
    <w:p w14:paraId="6F7703DB" w14:textId="77777777" w:rsidR="00D36085" w:rsidRDefault="00D36085" w:rsidP="00196113"/>
    <w:p w14:paraId="43DBCF49" w14:textId="77777777" w:rsidR="00D36085" w:rsidRDefault="00D36085" w:rsidP="00196113"/>
    <w:p w14:paraId="62ABFE8E" w14:textId="77777777" w:rsidR="00D36085" w:rsidRDefault="00D36085" w:rsidP="00196113">
      <w:pPr>
        <w:sectPr w:rsidR="00D36085" w:rsidSect="000350D9">
          <w:type w:val="continuous"/>
          <w:pgSz w:w="11906" w:h="16838"/>
          <w:pgMar w:top="993" w:right="1417" w:bottom="1417" w:left="1417" w:header="709" w:footer="658" w:gutter="0"/>
          <w:cols w:space="708"/>
          <w:docGrid w:linePitch="360"/>
        </w:sectPr>
      </w:pPr>
    </w:p>
    <w:p w14:paraId="791211B7" w14:textId="0DE5D752" w:rsidR="00D5700E" w:rsidRDefault="00D5700E" w:rsidP="00D5700E">
      <w:pPr>
        <w:tabs>
          <w:tab w:val="left" w:pos="8023"/>
        </w:tabs>
        <w:jc w:val="right"/>
      </w:pPr>
      <w:r>
        <w:lastRenderedPageBreak/>
        <w:t>PRIJEDLOG</w:t>
      </w:r>
    </w:p>
    <w:p w14:paraId="45820B61" w14:textId="77777777" w:rsidR="000227CF" w:rsidRDefault="000227CF" w:rsidP="00D5700E">
      <w:pPr>
        <w:tabs>
          <w:tab w:val="left" w:pos="8023"/>
        </w:tabs>
        <w:jc w:val="right"/>
      </w:pPr>
    </w:p>
    <w:p w14:paraId="4E445FA1" w14:textId="77777777" w:rsidR="0080023F" w:rsidRDefault="0080023F" w:rsidP="0080023F">
      <w:pPr>
        <w:tabs>
          <w:tab w:val="left" w:pos="8023"/>
        </w:tabs>
        <w:ind w:firstLine="708"/>
        <w:jc w:val="both"/>
      </w:pPr>
    </w:p>
    <w:p w14:paraId="43B7EE37" w14:textId="77777777" w:rsidR="0080023F" w:rsidRDefault="0080023F" w:rsidP="0080023F">
      <w:pPr>
        <w:tabs>
          <w:tab w:val="left" w:pos="8023"/>
        </w:tabs>
        <w:ind w:firstLine="708"/>
        <w:jc w:val="both"/>
      </w:pPr>
    </w:p>
    <w:p w14:paraId="453E8095" w14:textId="2E482579" w:rsidR="00D5700E" w:rsidRDefault="00BE2F6E" w:rsidP="0080023F">
      <w:pPr>
        <w:tabs>
          <w:tab w:val="left" w:pos="8023"/>
        </w:tabs>
        <w:jc w:val="both"/>
      </w:pPr>
      <w:r w:rsidRPr="00BE2F6E">
        <w:t>Na temelju članka 37. stavka 5., a u vezi s člankom 45. stav</w:t>
      </w:r>
      <w:r w:rsidR="00A71503">
        <w:t>kom 1. i stavkom 3. podstavkom 1</w:t>
      </w:r>
      <w:r w:rsidRPr="00BE2F6E">
        <w:t>. Zakona o upravljanju državnom imovinom (</w:t>
      </w:r>
      <w:r w:rsidR="0018499F">
        <w:t>„</w:t>
      </w:r>
      <w:r w:rsidRPr="00BE2F6E">
        <w:t>Narodne novine</w:t>
      </w:r>
      <w:r w:rsidR="0018499F">
        <w:t>“</w:t>
      </w:r>
      <w:r w:rsidRPr="00BE2F6E">
        <w:t>, broj 52/18)</w:t>
      </w:r>
      <w:r w:rsidR="00304F87" w:rsidRPr="00304F87">
        <w:t xml:space="preserve"> i članka 24. stavka 2. Zakona o unapređenju poduzetničke infrastrukture („Narodne novine“, br</w:t>
      </w:r>
      <w:r w:rsidR="00F95208">
        <w:t>.</w:t>
      </w:r>
      <w:r w:rsidR="00304F87" w:rsidRPr="00304F87">
        <w:t xml:space="preserve"> 93/13, 114/13, 41/14</w:t>
      </w:r>
      <w:r w:rsidR="00A33331">
        <w:t>,</w:t>
      </w:r>
      <w:r w:rsidR="00304F87" w:rsidRPr="00304F87">
        <w:t xml:space="preserve"> 57/18</w:t>
      </w:r>
      <w:r w:rsidR="00A33331">
        <w:t xml:space="preserve"> i </w:t>
      </w:r>
      <w:r w:rsidR="00A33331" w:rsidRPr="00A33331">
        <w:t xml:space="preserve"> 138/21</w:t>
      </w:r>
      <w:r w:rsidR="00304F87" w:rsidRPr="00304F87">
        <w:t xml:space="preserve">), </w:t>
      </w:r>
      <w:r w:rsidR="00D5700E">
        <w:t>Vl</w:t>
      </w:r>
      <w:r w:rsidR="0080023F">
        <w:t>ada Republike Hrvatske je na</w:t>
      </w:r>
      <w:r w:rsidR="00304F87">
        <w:t xml:space="preserve"> sjednici održanoj </w:t>
      </w:r>
      <w:r w:rsidR="000227CF">
        <w:t>__</w:t>
      </w:r>
      <w:r w:rsidR="006D0288">
        <w:t xml:space="preserve"> </w:t>
      </w:r>
      <w:r w:rsidR="000A1495">
        <w:t xml:space="preserve"> </w:t>
      </w:r>
      <w:r w:rsidR="006D0288">
        <w:t>202</w:t>
      </w:r>
      <w:r w:rsidR="00A33331">
        <w:t>3</w:t>
      </w:r>
      <w:r w:rsidR="0080023F">
        <w:t xml:space="preserve">. </w:t>
      </w:r>
      <w:r w:rsidR="00D5700E">
        <w:t xml:space="preserve"> donijela</w:t>
      </w:r>
    </w:p>
    <w:p w14:paraId="4927F53A" w14:textId="77777777" w:rsidR="000227CF" w:rsidRDefault="000227CF" w:rsidP="00D5700E">
      <w:pPr>
        <w:tabs>
          <w:tab w:val="left" w:pos="8023"/>
        </w:tabs>
        <w:jc w:val="center"/>
        <w:rPr>
          <w:b/>
        </w:rPr>
      </w:pPr>
    </w:p>
    <w:p w14:paraId="09D7B71D" w14:textId="454D7FAD" w:rsidR="00D5700E" w:rsidRPr="00D5700E" w:rsidRDefault="00D5700E" w:rsidP="00D5700E">
      <w:pPr>
        <w:tabs>
          <w:tab w:val="left" w:pos="8023"/>
        </w:tabs>
        <w:jc w:val="center"/>
        <w:rPr>
          <w:b/>
        </w:rPr>
      </w:pPr>
      <w:r w:rsidRPr="00D5700E">
        <w:rPr>
          <w:b/>
        </w:rPr>
        <w:t>ODLUKU</w:t>
      </w:r>
    </w:p>
    <w:p w14:paraId="339884FD" w14:textId="77777777" w:rsidR="00D5700E" w:rsidRPr="00D5700E" w:rsidRDefault="00D5700E" w:rsidP="00D5700E">
      <w:pPr>
        <w:tabs>
          <w:tab w:val="left" w:pos="8023"/>
        </w:tabs>
        <w:jc w:val="both"/>
        <w:rPr>
          <w:b/>
        </w:rPr>
      </w:pPr>
    </w:p>
    <w:p w14:paraId="7D32B340" w14:textId="68217C0B" w:rsidR="00D5700E" w:rsidRDefault="00A71503" w:rsidP="00AF3048">
      <w:pPr>
        <w:tabs>
          <w:tab w:val="left" w:pos="8023"/>
        </w:tabs>
        <w:jc w:val="center"/>
        <w:rPr>
          <w:b/>
        </w:rPr>
      </w:pPr>
      <w:r w:rsidRPr="00A71503">
        <w:rPr>
          <w:b/>
        </w:rPr>
        <w:t>o darovanju nekretnin</w:t>
      </w:r>
      <w:r w:rsidR="00813F7A">
        <w:rPr>
          <w:b/>
        </w:rPr>
        <w:t>a</w:t>
      </w:r>
      <w:r w:rsidRPr="00A71503">
        <w:rPr>
          <w:b/>
        </w:rPr>
        <w:t xml:space="preserve"> u k.o. </w:t>
      </w:r>
      <w:r w:rsidR="00A33331">
        <w:rPr>
          <w:b/>
        </w:rPr>
        <w:t>Slokovec Gradu Ludbregu</w:t>
      </w:r>
      <w:r w:rsidRPr="00A71503">
        <w:rPr>
          <w:b/>
        </w:rPr>
        <w:t xml:space="preserve">, </w:t>
      </w:r>
      <w:r w:rsidRPr="00F10001">
        <w:rPr>
          <w:b/>
        </w:rPr>
        <w:t xml:space="preserve">u </w:t>
      </w:r>
      <w:bookmarkStart w:id="1" w:name="_Hlk107826781"/>
      <w:r w:rsidRPr="00F10001">
        <w:rPr>
          <w:b/>
        </w:rPr>
        <w:t xml:space="preserve">svrhu </w:t>
      </w:r>
      <w:r w:rsidR="00AF3048">
        <w:rPr>
          <w:b/>
        </w:rPr>
        <w:t xml:space="preserve">osnivanja </w:t>
      </w:r>
      <w:r w:rsidR="0098506E">
        <w:rPr>
          <w:b/>
        </w:rPr>
        <w:t>P</w:t>
      </w:r>
      <w:r w:rsidR="00AF3048">
        <w:rPr>
          <w:b/>
        </w:rPr>
        <w:t>oduzetnič</w:t>
      </w:r>
      <w:r w:rsidR="000A1495">
        <w:rPr>
          <w:b/>
        </w:rPr>
        <w:t>k</w:t>
      </w:r>
      <w:r w:rsidR="00AF3048">
        <w:rPr>
          <w:b/>
        </w:rPr>
        <w:t xml:space="preserve">e zone </w:t>
      </w:r>
      <w:bookmarkEnd w:id="1"/>
      <w:r w:rsidR="00893570">
        <w:rPr>
          <w:b/>
        </w:rPr>
        <w:t>Apat</w:t>
      </w:r>
      <w:r w:rsidR="001A23AC">
        <w:rPr>
          <w:b/>
        </w:rPr>
        <w:t>ija</w:t>
      </w:r>
      <w:r w:rsidR="00DE06C5">
        <w:rPr>
          <w:b/>
        </w:rPr>
        <w:t xml:space="preserve"> </w:t>
      </w:r>
    </w:p>
    <w:p w14:paraId="1D139A2F" w14:textId="77777777" w:rsidR="00A71503" w:rsidRDefault="00A71503" w:rsidP="00A71503">
      <w:pPr>
        <w:tabs>
          <w:tab w:val="left" w:pos="8023"/>
        </w:tabs>
        <w:jc w:val="center"/>
      </w:pPr>
    </w:p>
    <w:p w14:paraId="140EC156" w14:textId="5FC3FF45" w:rsidR="00D5700E" w:rsidRDefault="00D5700E" w:rsidP="00D5700E">
      <w:pPr>
        <w:tabs>
          <w:tab w:val="left" w:pos="8023"/>
        </w:tabs>
        <w:jc w:val="center"/>
      </w:pPr>
      <w:r>
        <w:t>I.</w:t>
      </w:r>
    </w:p>
    <w:p w14:paraId="7D24F625" w14:textId="77777777" w:rsidR="00E12CFF" w:rsidRDefault="00E12CFF" w:rsidP="00D5700E">
      <w:pPr>
        <w:tabs>
          <w:tab w:val="left" w:pos="8023"/>
        </w:tabs>
        <w:jc w:val="center"/>
      </w:pPr>
    </w:p>
    <w:p w14:paraId="060EFCF7" w14:textId="21A9AFB8" w:rsidR="00D069F0" w:rsidRDefault="00D069F0" w:rsidP="00114FBB">
      <w:pPr>
        <w:tabs>
          <w:tab w:val="left" w:pos="900"/>
        </w:tabs>
        <w:jc w:val="both"/>
      </w:pPr>
      <w:r w:rsidRPr="00C31EC6">
        <w:t xml:space="preserve">Republika Hrvatska, kao vlasnik, daruje </w:t>
      </w:r>
      <w:r>
        <w:t xml:space="preserve">Gradu </w:t>
      </w:r>
      <w:r w:rsidR="001B38ED">
        <w:t xml:space="preserve">Ludbregu </w:t>
      </w:r>
      <w:r w:rsidRPr="00C31EC6">
        <w:t>nekretnin</w:t>
      </w:r>
      <w:r w:rsidR="006328E5">
        <w:t>e</w:t>
      </w:r>
      <w:r w:rsidRPr="00C31EC6">
        <w:t xml:space="preserve"> označen</w:t>
      </w:r>
      <w:r w:rsidR="006328E5">
        <w:t>e</w:t>
      </w:r>
      <w:r w:rsidRPr="00C31EC6">
        <w:t xml:space="preserve"> kao </w:t>
      </w:r>
      <w:r>
        <w:t xml:space="preserve">zk.č.br. </w:t>
      </w:r>
      <w:r w:rsidR="00992499">
        <w:t>676/1</w:t>
      </w:r>
      <w:r w:rsidR="00A228EF">
        <w:t xml:space="preserve">, </w:t>
      </w:r>
      <w:bookmarkStart w:id="2" w:name="_Hlk129270652"/>
      <w:r w:rsidR="00DA0D11">
        <w:t xml:space="preserve">ORANICA U </w:t>
      </w:r>
      <w:r w:rsidR="0022775E">
        <w:t>DOLNJOJ SJENOKOŠI</w:t>
      </w:r>
      <w:bookmarkEnd w:id="2"/>
      <w:r w:rsidR="00A228EF">
        <w:t xml:space="preserve">, površine </w:t>
      </w:r>
      <w:r w:rsidR="0022775E">
        <w:t>128861</w:t>
      </w:r>
      <w:r w:rsidR="00A228EF">
        <w:t xml:space="preserve"> m², zk.č.br. </w:t>
      </w:r>
      <w:r w:rsidR="0022775E">
        <w:t>676/3</w:t>
      </w:r>
      <w:r w:rsidR="00826267">
        <w:t xml:space="preserve">, </w:t>
      </w:r>
      <w:r w:rsidR="0022775E">
        <w:t>ORANICA U DOLNJOJ SJENOKOŠI</w:t>
      </w:r>
      <w:r w:rsidR="00826267">
        <w:t xml:space="preserve">, površine </w:t>
      </w:r>
      <w:r w:rsidR="00AD7402">
        <w:t>33967</w:t>
      </w:r>
      <w:r w:rsidR="00826267">
        <w:t xml:space="preserve"> </w:t>
      </w:r>
      <w:bookmarkStart w:id="3" w:name="_Hlk129270928"/>
      <w:r w:rsidR="00826267">
        <w:t>m²</w:t>
      </w:r>
      <w:bookmarkEnd w:id="3"/>
      <w:r w:rsidR="002542F6">
        <w:t xml:space="preserve"> i</w:t>
      </w:r>
      <w:r w:rsidR="00826267">
        <w:t xml:space="preserve"> zk.č.br. </w:t>
      </w:r>
      <w:r w:rsidR="00AD7402">
        <w:t>676/5</w:t>
      </w:r>
      <w:r w:rsidR="00972393">
        <w:t xml:space="preserve">, </w:t>
      </w:r>
      <w:r w:rsidR="00AD7402">
        <w:t>ORANICA U DOLNJOJ SJENOKOŠI</w:t>
      </w:r>
      <w:r w:rsidR="00972393">
        <w:t xml:space="preserve">, površine </w:t>
      </w:r>
      <w:r w:rsidR="00AD7402">
        <w:t>57251</w:t>
      </w:r>
      <w:r w:rsidR="00972393">
        <w:t xml:space="preserve"> m²</w:t>
      </w:r>
      <w:r w:rsidR="002542F6">
        <w:t xml:space="preserve">, </w:t>
      </w:r>
      <w:r w:rsidR="0094610E">
        <w:t xml:space="preserve">sve upisane u zk.ul.br. 1128, </w:t>
      </w:r>
      <w:r w:rsidR="000F2677">
        <w:t>i</w:t>
      </w:r>
      <w:r w:rsidR="00972393">
        <w:t xml:space="preserve"> zk.č.br. </w:t>
      </w:r>
      <w:r w:rsidR="000F2677">
        <w:t>676/6</w:t>
      </w:r>
      <w:r w:rsidR="001D0BCC">
        <w:t xml:space="preserve">, </w:t>
      </w:r>
      <w:r w:rsidR="002E789C">
        <w:t>DONJA SIN</w:t>
      </w:r>
      <w:r w:rsidR="00F27AA5">
        <w:t>O</w:t>
      </w:r>
      <w:r w:rsidR="002E789C">
        <w:t xml:space="preserve">KOŠA, PUT, površine 2958 </w:t>
      </w:r>
      <w:r w:rsidR="001D0BCC">
        <w:t>m²,</w:t>
      </w:r>
      <w:r w:rsidR="007318F7">
        <w:t xml:space="preserve"> ŠUMA, površine 6418</w:t>
      </w:r>
      <w:r w:rsidR="007318F7" w:rsidRPr="007318F7">
        <w:t xml:space="preserve"> </w:t>
      </w:r>
      <w:r w:rsidR="007318F7">
        <w:t>m²</w:t>
      </w:r>
      <w:r w:rsidR="0094610E">
        <w:t xml:space="preserve">, ukupne površine </w:t>
      </w:r>
      <w:r w:rsidR="00B367C3">
        <w:t>9376 m², upisan</w:t>
      </w:r>
      <w:r w:rsidR="001635A2">
        <w:t>u</w:t>
      </w:r>
      <w:r w:rsidR="00B367C3">
        <w:t xml:space="preserve"> u zk.ul.br. 989, sve k.o. Slokovec</w:t>
      </w:r>
      <w:r w:rsidR="001D0BCC">
        <w:t xml:space="preserve"> </w:t>
      </w:r>
      <w:r w:rsidR="00AD4025">
        <w:t xml:space="preserve">kod Zemljišnoknjižnog odjela </w:t>
      </w:r>
      <w:r w:rsidR="006F77A4">
        <w:t>Ludbreg Općinskog suda u Varaždinu</w:t>
      </w:r>
      <w:r w:rsidR="00AD4025">
        <w:t xml:space="preserve">, </w:t>
      </w:r>
      <w:r w:rsidR="00114FBB" w:rsidRPr="00114FBB">
        <w:t xml:space="preserve">u svrhu osnivanja </w:t>
      </w:r>
      <w:r w:rsidR="0098506E">
        <w:t>P</w:t>
      </w:r>
      <w:r w:rsidR="00114FBB" w:rsidRPr="00114FBB">
        <w:t>oduzetničke zone Apatija</w:t>
      </w:r>
      <w:r w:rsidR="00825A5B">
        <w:t xml:space="preserve"> (sveukupna površina </w:t>
      </w:r>
      <w:r w:rsidR="00E26014">
        <w:t xml:space="preserve">darovanih nekretnina iznosi </w:t>
      </w:r>
      <w:r w:rsidR="00E26014" w:rsidRPr="00E26014">
        <w:t>229455 m²</w:t>
      </w:r>
      <w:r w:rsidR="00E26014">
        <w:t>).</w:t>
      </w:r>
    </w:p>
    <w:p w14:paraId="262EEF14" w14:textId="77777777" w:rsidR="00114FBB" w:rsidRDefault="00114FBB" w:rsidP="00114FBB">
      <w:pPr>
        <w:tabs>
          <w:tab w:val="left" w:pos="900"/>
        </w:tabs>
        <w:jc w:val="both"/>
      </w:pPr>
    </w:p>
    <w:p w14:paraId="376203C6" w14:textId="0E03E1DB" w:rsidR="00D5700E" w:rsidRDefault="00D5700E" w:rsidP="00D5700E">
      <w:pPr>
        <w:tabs>
          <w:tab w:val="left" w:pos="8023"/>
        </w:tabs>
        <w:jc w:val="center"/>
      </w:pPr>
      <w:r>
        <w:t>II.</w:t>
      </w:r>
    </w:p>
    <w:p w14:paraId="45FC3E23" w14:textId="77777777" w:rsidR="00E12CFF" w:rsidRDefault="00E12CFF" w:rsidP="00D5700E">
      <w:pPr>
        <w:tabs>
          <w:tab w:val="left" w:pos="8023"/>
        </w:tabs>
        <w:jc w:val="center"/>
      </w:pPr>
    </w:p>
    <w:p w14:paraId="46379F77" w14:textId="3BFF4BB0" w:rsidR="007E0B7F" w:rsidRDefault="009678AA" w:rsidP="00D5700E">
      <w:pPr>
        <w:tabs>
          <w:tab w:val="left" w:pos="8023"/>
        </w:tabs>
        <w:jc w:val="both"/>
      </w:pPr>
      <w:r w:rsidRPr="00D46043">
        <w:t>Tržišna vrijednost nekretnin</w:t>
      </w:r>
      <w:r w:rsidR="006328E5">
        <w:t>a</w:t>
      </w:r>
      <w:r w:rsidR="00D5700E" w:rsidRPr="00D46043">
        <w:t xml:space="preserve"> iz točke I. ove Odluke iznosi </w:t>
      </w:r>
      <w:bookmarkStart w:id="4" w:name="_Hlk108435699"/>
      <w:r w:rsidR="00A02A2C">
        <w:t>1</w:t>
      </w:r>
      <w:r w:rsidR="00EC1060" w:rsidRPr="00D74E7E">
        <w:t>.09</w:t>
      </w:r>
      <w:r w:rsidR="00A02A2C">
        <w:t>4</w:t>
      </w:r>
      <w:r w:rsidR="00EC1060" w:rsidRPr="00D74E7E">
        <w:t>.</w:t>
      </w:r>
      <w:r w:rsidR="00A02A2C">
        <w:t>565</w:t>
      </w:r>
      <w:r w:rsidR="00EC1060" w:rsidRPr="00D74E7E">
        <w:t>,0</w:t>
      </w:r>
      <w:r w:rsidR="00A02A2C">
        <w:t>1</w:t>
      </w:r>
      <w:r w:rsidR="00C174C2" w:rsidRPr="00D74E7E">
        <w:t xml:space="preserve"> </w:t>
      </w:r>
      <w:r w:rsidR="00A02A2C">
        <w:t>eur</w:t>
      </w:r>
      <w:r w:rsidR="0080023F">
        <w:t>a</w:t>
      </w:r>
      <w:r w:rsidR="00D5700E" w:rsidRPr="00D74E7E">
        <w:t xml:space="preserve"> </w:t>
      </w:r>
      <w:bookmarkEnd w:id="4"/>
      <w:r w:rsidR="00D5700E" w:rsidRPr="00D74E7E">
        <w:t>prema procjemben</w:t>
      </w:r>
      <w:r w:rsidR="008B08CE">
        <w:t>im</w:t>
      </w:r>
      <w:r w:rsidR="00D5700E" w:rsidRPr="00D74E7E">
        <w:t xml:space="preserve"> elaborat</w:t>
      </w:r>
      <w:r w:rsidR="008B08CE">
        <w:t>ima</w:t>
      </w:r>
      <w:r w:rsidR="005F60D9">
        <w:rPr>
          <w:color w:val="FF0000"/>
        </w:rPr>
        <w:t xml:space="preserve"> </w:t>
      </w:r>
      <w:bookmarkStart w:id="5" w:name="_Hlk129608585"/>
      <w:r w:rsidR="00633C93">
        <w:t xml:space="preserve">iz studenoga 2021. godine </w:t>
      </w:r>
      <w:r w:rsidR="007D4E33" w:rsidRPr="00DD25CC">
        <w:t>Broj:E-01-11/2021</w:t>
      </w:r>
      <w:r w:rsidR="00171A3B" w:rsidRPr="00DD25CC">
        <w:t xml:space="preserve"> </w:t>
      </w:r>
      <w:bookmarkEnd w:id="5"/>
      <w:r w:rsidR="00171A3B" w:rsidRPr="00DD25CC">
        <w:t xml:space="preserve">Broj:E-03-11/2021, Broj:E-04-11/2021 </w:t>
      </w:r>
      <w:r w:rsidR="00A600D1" w:rsidRPr="00DD25CC">
        <w:t xml:space="preserve">i Broj:E-05-11/2021  </w:t>
      </w:r>
      <w:r w:rsidR="00D5700E" w:rsidRPr="00DD25CC">
        <w:t>izrađen</w:t>
      </w:r>
      <w:r w:rsidR="00C21E41" w:rsidRPr="00DD25CC">
        <w:t>ima</w:t>
      </w:r>
      <w:r w:rsidR="00D5700E" w:rsidRPr="00DD25CC">
        <w:t xml:space="preserve"> od strane </w:t>
      </w:r>
      <w:r w:rsidR="00F536E6" w:rsidRPr="00DD25CC">
        <w:t xml:space="preserve">trgovačkog </w:t>
      </w:r>
      <w:r w:rsidR="00D5700E" w:rsidRPr="00DD25CC">
        <w:t xml:space="preserve">društva </w:t>
      </w:r>
      <w:r w:rsidR="00AF229B" w:rsidRPr="00DD25CC">
        <w:t>VIP</w:t>
      </w:r>
      <w:r w:rsidR="00BE2F6E" w:rsidRPr="00DD25CC">
        <w:t xml:space="preserve"> d.o.o.</w:t>
      </w:r>
      <w:r w:rsidR="002C4AA2" w:rsidRPr="00DD25CC">
        <w:t xml:space="preserve"> za vještačenje i projektiranje, Vladislava Vežića 10</w:t>
      </w:r>
      <w:r w:rsidR="00141303" w:rsidRPr="00DD25CC">
        <w:t>,</w:t>
      </w:r>
      <w:r w:rsidR="007A3115" w:rsidRPr="00DD25CC">
        <w:t xml:space="preserve"> </w:t>
      </w:r>
      <w:r w:rsidR="00F520CC">
        <w:t>V</w:t>
      </w:r>
      <w:r w:rsidR="00FC4CF3">
        <w:t>araždin</w:t>
      </w:r>
      <w:r w:rsidR="007C19B0" w:rsidRPr="00636011">
        <w:t>,</w:t>
      </w:r>
      <w:r w:rsidR="00C174C2" w:rsidRPr="00636011">
        <w:t xml:space="preserve"> </w:t>
      </w:r>
      <w:r w:rsidR="001B7598" w:rsidRPr="00636011">
        <w:t xml:space="preserve">po stalnom sudskom vještaku za </w:t>
      </w:r>
      <w:r w:rsidR="008F3C94">
        <w:t xml:space="preserve">područje </w:t>
      </w:r>
      <w:r w:rsidR="001B7598" w:rsidRPr="00636011">
        <w:t>graditeljstv</w:t>
      </w:r>
      <w:r w:rsidR="008F3C94">
        <w:t>a</w:t>
      </w:r>
      <w:r w:rsidR="001B7598" w:rsidRPr="00636011">
        <w:t xml:space="preserve"> </w:t>
      </w:r>
      <w:r w:rsidR="00074244">
        <w:t xml:space="preserve">i procjenu vrijednosti </w:t>
      </w:r>
      <w:r w:rsidR="007A3115">
        <w:t>nekretnina</w:t>
      </w:r>
      <w:r w:rsidR="00074244">
        <w:t xml:space="preserve"> Vladimiru Zadravcu</w:t>
      </w:r>
      <w:r w:rsidR="001B7598" w:rsidRPr="00636011">
        <w:t xml:space="preserve">, </w:t>
      </w:r>
      <w:r w:rsidR="001B7598" w:rsidRPr="00D74E7E">
        <w:t xml:space="preserve"> </w:t>
      </w:r>
      <w:r w:rsidR="00C3756B">
        <w:t xml:space="preserve">revidiranima </w:t>
      </w:r>
      <w:r w:rsidR="00D5700E" w:rsidRPr="00636011">
        <w:t xml:space="preserve">od strane Službe za tehničke poslove Ministarstva </w:t>
      </w:r>
      <w:r w:rsidR="00BE2F6E" w:rsidRPr="00636011">
        <w:t xml:space="preserve">prostornoga uređenja, graditeljstva i </w:t>
      </w:r>
      <w:r w:rsidR="00D5700E" w:rsidRPr="00636011">
        <w:t>državne imovine.</w:t>
      </w:r>
    </w:p>
    <w:p w14:paraId="74C0F201" w14:textId="2910F67E" w:rsidR="00595B5C" w:rsidRDefault="00595B5C" w:rsidP="00D5700E">
      <w:pPr>
        <w:tabs>
          <w:tab w:val="left" w:pos="8023"/>
        </w:tabs>
        <w:jc w:val="both"/>
      </w:pPr>
    </w:p>
    <w:p w14:paraId="413E3077" w14:textId="1F9CF052" w:rsidR="00827DE1" w:rsidRDefault="00827DE1" w:rsidP="00DB0C0F">
      <w:pPr>
        <w:tabs>
          <w:tab w:val="left" w:pos="8023"/>
        </w:tabs>
        <w:jc w:val="both"/>
        <w:rPr>
          <w:rFonts w:eastAsia="Calibri"/>
          <w:lang w:eastAsia="en-US"/>
        </w:rPr>
      </w:pPr>
      <w:r w:rsidRPr="00827DE1">
        <w:rPr>
          <w:rFonts w:eastAsia="Calibri"/>
          <w:lang w:eastAsia="en-US"/>
        </w:rPr>
        <w:t xml:space="preserve">Grad </w:t>
      </w:r>
      <w:r>
        <w:rPr>
          <w:rFonts w:eastAsia="Calibri"/>
          <w:lang w:eastAsia="en-US"/>
        </w:rPr>
        <w:t>Ludbreg</w:t>
      </w:r>
      <w:r w:rsidRPr="00827DE1">
        <w:rPr>
          <w:rFonts w:eastAsia="Calibri"/>
          <w:lang w:eastAsia="en-US"/>
        </w:rPr>
        <w:t xml:space="preserve"> je izradio procjemben</w:t>
      </w:r>
      <w:r>
        <w:rPr>
          <w:rFonts w:eastAsia="Calibri"/>
          <w:lang w:eastAsia="en-US"/>
        </w:rPr>
        <w:t>e</w:t>
      </w:r>
      <w:r w:rsidRPr="00827DE1">
        <w:rPr>
          <w:rFonts w:eastAsia="Calibri"/>
          <w:lang w:eastAsia="en-US"/>
        </w:rPr>
        <w:t xml:space="preserve"> elaborat</w:t>
      </w:r>
      <w:r>
        <w:rPr>
          <w:rFonts w:eastAsia="Calibri"/>
          <w:lang w:eastAsia="en-US"/>
        </w:rPr>
        <w:t>e</w:t>
      </w:r>
      <w:r w:rsidR="00DB0C0F">
        <w:rPr>
          <w:rFonts w:eastAsia="Calibri"/>
          <w:lang w:eastAsia="en-US"/>
        </w:rPr>
        <w:t xml:space="preserve"> </w:t>
      </w:r>
      <w:r w:rsidRPr="00827DE1">
        <w:rPr>
          <w:rFonts w:eastAsia="Calibri"/>
          <w:lang w:eastAsia="en-US"/>
        </w:rPr>
        <w:t>kojim</w:t>
      </w:r>
      <w:r>
        <w:rPr>
          <w:rFonts w:eastAsia="Calibri"/>
          <w:lang w:eastAsia="en-US"/>
        </w:rPr>
        <w:t>a</w:t>
      </w:r>
      <w:r w:rsidRPr="00827DE1">
        <w:rPr>
          <w:rFonts w:eastAsia="Calibri"/>
          <w:lang w:eastAsia="en-US"/>
        </w:rPr>
        <w:t xml:space="preserve"> je utvrđena tržišna vrijednost nekretnina iz točke I. ove Odluke po ovlaštenom stalnom sudskom vještaku te je podmirio troškove izrade istog</w:t>
      </w:r>
      <w:r w:rsidR="00DB0C0F">
        <w:rPr>
          <w:rFonts w:eastAsia="Calibri"/>
          <w:lang w:eastAsia="en-US"/>
        </w:rPr>
        <w:t>a</w:t>
      </w:r>
      <w:r w:rsidRPr="00827DE1">
        <w:rPr>
          <w:rFonts w:eastAsia="Calibri"/>
          <w:lang w:eastAsia="en-US"/>
        </w:rPr>
        <w:t>.</w:t>
      </w:r>
    </w:p>
    <w:p w14:paraId="7616CB59" w14:textId="77777777" w:rsidR="00827DE1" w:rsidRDefault="00827DE1" w:rsidP="00D5700E">
      <w:pPr>
        <w:tabs>
          <w:tab w:val="left" w:pos="8023"/>
        </w:tabs>
        <w:jc w:val="center"/>
        <w:rPr>
          <w:rFonts w:eastAsia="Calibri"/>
          <w:lang w:eastAsia="en-US"/>
        </w:rPr>
      </w:pPr>
    </w:p>
    <w:p w14:paraId="581DF89D" w14:textId="07F95205" w:rsidR="00D5700E" w:rsidRDefault="00D5700E" w:rsidP="00D5700E">
      <w:pPr>
        <w:tabs>
          <w:tab w:val="left" w:pos="8023"/>
        </w:tabs>
        <w:jc w:val="center"/>
      </w:pPr>
      <w:r>
        <w:t>III.</w:t>
      </w:r>
    </w:p>
    <w:p w14:paraId="02CC2D69" w14:textId="77777777" w:rsidR="00DB0C0F" w:rsidRDefault="00DB0C0F" w:rsidP="00D5700E">
      <w:pPr>
        <w:tabs>
          <w:tab w:val="left" w:pos="8023"/>
        </w:tabs>
        <w:jc w:val="center"/>
      </w:pPr>
    </w:p>
    <w:p w14:paraId="10D77AC0" w14:textId="72BAEBEA" w:rsidR="00D5700E" w:rsidRDefault="001E1644" w:rsidP="00D5700E">
      <w:pPr>
        <w:tabs>
          <w:tab w:val="left" w:pos="8023"/>
        </w:tabs>
        <w:jc w:val="both"/>
      </w:pPr>
      <w:bookmarkStart w:id="6" w:name="_Hlk129616121"/>
      <w:r>
        <w:lastRenderedPageBreak/>
        <w:t>Nekretnin</w:t>
      </w:r>
      <w:r w:rsidR="009F544D">
        <w:t>e</w:t>
      </w:r>
      <w:r w:rsidR="00D5700E">
        <w:t xml:space="preserve"> iz točke I. ov</w:t>
      </w:r>
      <w:r w:rsidR="00597067">
        <w:t>e Odl</w:t>
      </w:r>
      <w:r w:rsidR="00CE64EA">
        <w:t>uke daruj</w:t>
      </w:r>
      <w:r w:rsidR="00AD4FD8">
        <w:t>u</w:t>
      </w:r>
      <w:r>
        <w:t xml:space="preserve"> se </w:t>
      </w:r>
      <w:r w:rsidR="00F81F89">
        <w:t xml:space="preserve">Gradu </w:t>
      </w:r>
      <w:r w:rsidR="00DB0C0F">
        <w:t>Ludbregu</w:t>
      </w:r>
      <w:r w:rsidR="009F544D">
        <w:t xml:space="preserve"> </w:t>
      </w:r>
      <w:r w:rsidR="00D5700E">
        <w:t>pod uvjetom da se ist</w:t>
      </w:r>
      <w:r w:rsidR="00F81F89">
        <w:t>i</w:t>
      </w:r>
      <w:r w:rsidR="00D5700E">
        <w:t xml:space="preserve">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w:t>
      </w:r>
      <w:r w:rsidR="00937D7B">
        <w:t xml:space="preserve"> do visine vrijednosti darovan</w:t>
      </w:r>
      <w:r w:rsidR="009F544D">
        <w:t>ih</w:t>
      </w:r>
      <w:r w:rsidR="00937D7B">
        <w:t xml:space="preserve"> nekretnin</w:t>
      </w:r>
      <w:r w:rsidR="009F544D">
        <w:t>a</w:t>
      </w:r>
      <w:r w:rsidR="00D5700E">
        <w:t>.</w:t>
      </w:r>
    </w:p>
    <w:p w14:paraId="358CD7D1" w14:textId="77777777" w:rsidR="00D5700E" w:rsidRDefault="00D5700E" w:rsidP="00D5700E">
      <w:pPr>
        <w:tabs>
          <w:tab w:val="left" w:pos="8023"/>
        </w:tabs>
        <w:jc w:val="both"/>
      </w:pPr>
    </w:p>
    <w:p w14:paraId="22098287" w14:textId="54F8289D" w:rsidR="004B1A1F" w:rsidRDefault="004B1A1F" w:rsidP="00D5700E">
      <w:pPr>
        <w:tabs>
          <w:tab w:val="left" w:pos="8023"/>
        </w:tabs>
        <w:jc w:val="center"/>
      </w:pPr>
    </w:p>
    <w:p w14:paraId="4F3AF0AB" w14:textId="2FE35D10" w:rsidR="0080023F" w:rsidRDefault="0080023F" w:rsidP="00D5700E">
      <w:pPr>
        <w:tabs>
          <w:tab w:val="left" w:pos="8023"/>
        </w:tabs>
        <w:jc w:val="center"/>
      </w:pPr>
    </w:p>
    <w:p w14:paraId="40760BF3" w14:textId="72319445" w:rsidR="0080023F" w:rsidRDefault="0080023F" w:rsidP="00D5700E">
      <w:pPr>
        <w:tabs>
          <w:tab w:val="left" w:pos="8023"/>
        </w:tabs>
        <w:jc w:val="center"/>
      </w:pPr>
    </w:p>
    <w:p w14:paraId="73121B7E" w14:textId="77777777" w:rsidR="0080023F" w:rsidRDefault="0080023F" w:rsidP="00D5700E">
      <w:pPr>
        <w:tabs>
          <w:tab w:val="left" w:pos="8023"/>
        </w:tabs>
        <w:jc w:val="center"/>
      </w:pPr>
    </w:p>
    <w:p w14:paraId="17FB8F8C" w14:textId="77777777" w:rsidR="004B1A1F" w:rsidRDefault="004B1A1F" w:rsidP="00D5700E">
      <w:pPr>
        <w:tabs>
          <w:tab w:val="left" w:pos="8023"/>
        </w:tabs>
        <w:jc w:val="center"/>
      </w:pPr>
    </w:p>
    <w:p w14:paraId="77402C03" w14:textId="4E53DE8C" w:rsidR="00D5700E" w:rsidRDefault="00D5700E" w:rsidP="00D5700E">
      <w:pPr>
        <w:tabs>
          <w:tab w:val="left" w:pos="8023"/>
        </w:tabs>
        <w:jc w:val="center"/>
      </w:pPr>
      <w:r>
        <w:t>IV.</w:t>
      </w:r>
    </w:p>
    <w:p w14:paraId="028D868B" w14:textId="77777777" w:rsidR="004B1A1F" w:rsidRDefault="004B1A1F" w:rsidP="00D5700E">
      <w:pPr>
        <w:tabs>
          <w:tab w:val="left" w:pos="8023"/>
        </w:tabs>
        <w:jc w:val="center"/>
      </w:pPr>
    </w:p>
    <w:p w14:paraId="73E56D0B" w14:textId="60DB0B78" w:rsidR="00D5700E" w:rsidRDefault="00A77E89" w:rsidP="00D5700E">
      <w:pPr>
        <w:tabs>
          <w:tab w:val="left" w:pos="8023"/>
        </w:tabs>
        <w:jc w:val="both"/>
      </w:pPr>
      <w:r>
        <w:t xml:space="preserve">Grad </w:t>
      </w:r>
      <w:bookmarkStart w:id="7" w:name="_Hlk129613632"/>
      <w:r w:rsidR="004B1A1F">
        <w:t>Ludbreg</w:t>
      </w:r>
      <w:bookmarkEnd w:id="7"/>
      <w:r w:rsidR="00D5700E">
        <w:t xml:space="preserve"> se obvezuje preuzeti sve obveze koje bi eventualno proizašle iz potraživanja i pr</w:t>
      </w:r>
      <w:r w:rsidR="001E1644">
        <w:t>ava trećih osoba na nekretnin</w:t>
      </w:r>
      <w:r w:rsidR="009F544D">
        <w:t>ama</w:t>
      </w:r>
      <w:r w:rsidR="00D5700E">
        <w:t xml:space="preserve"> iz točke I. ove Odluke.</w:t>
      </w:r>
    </w:p>
    <w:p w14:paraId="58A6639C" w14:textId="77777777" w:rsidR="00B67B8E" w:rsidRDefault="00B67B8E" w:rsidP="00D5700E">
      <w:pPr>
        <w:tabs>
          <w:tab w:val="left" w:pos="8023"/>
        </w:tabs>
        <w:jc w:val="both"/>
      </w:pPr>
    </w:p>
    <w:p w14:paraId="07FCE5CA" w14:textId="0A6F2245" w:rsidR="00B67B8E" w:rsidRDefault="00D5700E" w:rsidP="00B67B8E">
      <w:pPr>
        <w:tabs>
          <w:tab w:val="left" w:pos="8023"/>
        </w:tabs>
        <w:jc w:val="center"/>
      </w:pPr>
      <w:r>
        <w:t>V.</w:t>
      </w:r>
      <w:bookmarkStart w:id="8" w:name="_Hlk107985275"/>
    </w:p>
    <w:p w14:paraId="64826524" w14:textId="77777777" w:rsidR="004B1A1F" w:rsidRDefault="004B1A1F" w:rsidP="00B67B8E">
      <w:pPr>
        <w:tabs>
          <w:tab w:val="left" w:pos="8023"/>
        </w:tabs>
        <w:jc w:val="center"/>
      </w:pPr>
    </w:p>
    <w:p w14:paraId="3DB2E11F" w14:textId="0922654E" w:rsidR="00B67B8E" w:rsidRDefault="00D42032" w:rsidP="00611419">
      <w:pPr>
        <w:tabs>
          <w:tab w:val="left" w:pos="8023"/>
        </w:tabs>
        <w:jc w:val="both"/>
      </w:pPr>
      <w:r>
        <w:t xml:space="preserve">Grad </w:t>
      </w:r>
      <w:r w:rsidR="004B1A1F">
        <w:t>Ludbreg</w:t>
      </w:r>
      <w:r>
        <w:t xml:space="preserve"> </w:t>
      </w:r>
      <w:r w:rsidR="001E1644">
        <w:t>se obvezuje darovan</w:t>
      </w:r>
      <w:r w:rsidR="009F544D">
        <w:t>e</w:t>
      </w:r>
      <w:r w:rsidR="001E1644">
        <w:t xml:space="preserve"> nekretnin</w:t>
      </w:r>
      <w:r w:rsidR="009F544D">
        <w:t>e</w:t>
      </w:r>
      <w:r w:rsidR="00D5700E">
        <w:t xml:space="preserve"> privesti namjeni utvrđenoj u</w:t>
      </w:r>
      <w:r w:rsidR="006D69E0">
        <w:t xml:space="preserve"> </w:t>
      </w:r>
      <w:r w:rsidR="001E1644">
        <w:t>točk</w:t>
      </w:r>
      <w:r w:rsidR="0080023F">
        <w:t>i I. ove Odluke u roku od pet godina od dana sklapanja u</w:t>
      </w:r>
      <w:r w:rsidR="00D5700E">
        <w:t xml:space="preserve">govora o darovanju, te u navedenom roku dostaviti Ministarstvu </w:t>
      </w:r>
      <w:r w:rsidR="00597067">
        <w:t xml:space="preserve">prostornoga uređenja, graditeljstva i </w:t>
      </w:r>
      <w:r w:rsidR="00D5700E">
        <w:t>državne imovine dokaz o privođenju namjeni.</w:t>
      </w:r>
      <w:bookmarkEnd w:id="8"/>
    </w:p>
    <w:p w14:paraId="646A61D1" w14:textId="05F25BA8" w:rsidR="00611419" w:rsidRDefault="00611419" w:rsidP="00611419">
      <w:pPr>
        <w:tabs>
          <w:tab w:val="left" w:pos="8023"/>
        </w:tabs>
        <w:jc w:val="both"/>
      </w:pPr>
      <w:r>
        <w:t>Privođenje namjeni iz stavka 1. ove točke podrazumijeva infrastrukturno opremanje poduzetničke zone:</w:t>
      </w:r>
    </w:p>
    <w:p w14:paraId="60376C36" w14:textId="77777777" w:rsidR="00611419" w:rsidRDefault="00611419" w:rsidP="00611419">
      <w:pPr>
        <w:tabs>
          <w:tab w:val="left" w:pos="8023"/>
        </w:tabs>
        <w:jc w:val="both"/>
      </w:pPr>
      <w:r>
        <w:t>– energetskom infrastrukturom (struja, javna rasvjeta, plin, plinska podstanica, priključci na javnu mrežu i/ili izgrađena trafostanica i drugi energetski priključci),</w:t>
      </w:r>
    </w:p>
    <w:p w14:paraId="493F32ED" w14:textId="77777777" w:rsidR="00611419" w:rsidRDefault="00611419" w:rsidP="00611419">
      <w:pPr>
        <w:tabs>
          <w:tab w:val="left" w:pos="8023"/>
        </w:tabs>
        <w:jc w:val="both"/>
      </w:pPr>
      <w:r>
        <w:t>– komunalnom infrastrukturom (opskrba vodom, vodovodne i oborinske instalacije, kanalizacija i odvodnja – fekalna, oborinska, tehnološka, priključci na javnu mrežu),</w:t>
      </w:r>
    </w:p>
    <w:p w14:paraId="189189BD" w14:textId="77777777" w:rsidR="00611419" w:rsidRDefault="00611419" w:rsidP="00611419">
      <w:pPr>
        <w:tabs>
          <w:tab w:val="left" w:pos="8023"/>
        </w:tabs>
        <w:jc w:val="both"/>
      </w:pPr>
      <w:r>
        <w:t>– prometnom infrastrukturom (pristupne ceste, ceste unutar poduzetničke zone, odnosno poduzetničke potporne institucije, parkirališta, utovarne rampe i dr.),</w:t>
      </w:r>
    </w:p>
    <w:p w14:paraId="225DD0C2" w14:textId="77777777" w:rsidR="00611419" w:rsidRDefault="00611419" w:rsidP="00611419">
      <w:pPr>
        <w:tabs>
          <w:tab w:val="left" w:pos="8023"/>
        </w:tabs>
        <w:jc w:val="both"/>
      </w:pPr>
      <w:r>
        <w:t>– komunikacijskom infrastrukturom (telefonska i internetska, radio, TV mreža i dr.).</w:t>
      </w:r>
    </w:p>
    <w:p w14:paraId="041E65B1" w14:textId="77777777" w:rsidR="00611419" w:rsidRDefault="00611419" w:rsidP="00611419">
      <w:pPr>
        <w:tabs>
          <w:tab w:val="left" w:pos="8023"/>
        </w:tabs>
        <w:jc w:val="both"/>
      </w:pPr>
    </w:p>
    <w:p w14:paraId="1D2FE828" w14:textId="33E348A5" w:rsidR="00611419" w:rsidRDefault="00611419" w:rsidP="00611419">
      <w:pPr>
        <w:tabs>
          <w:tab w:val="left" w:pos="8023"/>
        </w:tabs>
        <w:jc w:val="center"/>
      </w:pPr>
      <w:r>
        <w:t>VI.</w:t>
      </w:r>
    </w:p>
    <w:p w14:paraId="3166C23A" w14:textId="77777777" w:rsidR="004B1A1F" w:rsidRDefault="004B1A1F" w:rsidP="00611419">
      <w:pPr>
        <w:tabs>
          <w:tab w:val="left" w:pos="8023"/>
        </w:tabs>
        <w:jc w:val="center"/>
      </w:pPr>
    </w:p>
    <w:p w14:paraId="51EA0A7E" w14:textId="5BE65720" w:rsidR="00611419" w:rsidRDefault="00611419" w:rsidP="00611419">
      <w:pPr>
        <w:tabs>
          <w:tab w:val="left" w:pos="8023"/>
        </w:tabs>
        <w:jc w:val="both"/>
      </w:pPr>
      <w:r>
        <w:t>U slučaju daljnjeg raspolaganja darovan</w:t>
      </w:r>
      <w:r w:rsidR="009F544D">
        <w:t>i</w:t>
      </w:r>
      <w:r>
        <w:t>m nekretnin</w:t>
      </w:r>
      <w:r w:rsidR="009F544D">
        <w:t>ama</w:t>
      </w:r>
      <w:r>
        <w:t xml:space="preserve"> iz točke I. ove Odluke, u smislu prodaje, sredstva ostvarena prodajom </w:t>
      </w:r>
      <w:r w:rsidR="00EE1362">
        <w:t xml:space="preserve">Grad </w:t>
      </w:r>
      <w:r w:rsidR="004B1A1F">
        <w:t>Ludbreg</w:t>
      </w:r>
      <w:r>
        <w:t xml:space="preserve"> duž</w:t>
      </w:r>
      <w:r w:rsidR="00EE1362">
        <w:t>a</w:t>
      </w:r>
      <w:r>
        <w:t xml:space="preserve">n je koristiti za infrastrukturno opremanje </w:t>
      </w:r>
      <w:r w:rsidR="009F544D">
        <w:t>poduzetničke</w:t>
      </w:r>
      <w:r>
        <w:t xml:space="preserve"> zone za koju je darovano zemljište, sukladno članku 5. stavku 1. Zakona o unapređenju poduzetničke infrastrukture (</w:t>
      </w:r>
      <w:r w:rsidR="00B25B10">
        <w:t>„</w:t>
      </w:r>
      <w:r>
        <w:t>Narodne novine</w:t>
      </w:r>
      <w:r w:rsidR="00B25B10">
        <w:t>“</w:t>
      </w:r>
      <w:r>
        <w:t>, broj 93/13, 114/13, 41/14</w:t>
      </w:r>
      <w:r w:rsidR="0049419D">
        <w:t>,</w:t>
      </w:r>
      <w:r>
        <w:t xml:space="preserve"> 57/18</w:t>
      </w:r>
      <w:r w:rsidR="0049419D">
        <w:t xml:space="preserve"> i 138/21</w:t>
      </w:r>
      <w:r>
        <w:t xml:space="preserve">), ili za unapređenje poduzetničkog okruženja unutar </w:t>
      </w:r>
      <w:r w:rsidR="00EE1362">
        <w:t xml:space="preserve">Grada </w:t>
      </w:r>
      <w:r w:rsidR="0049419D">
        <w:t>Ludbrega</w:t>
      </w:r>
      <w:r>
        <w:t xml:space="preserve"> i o tome </w:t>
      </w:r>
      <w:r w:rsidRPr="00611419">
        <w:t>dokumentirano izvijestiti Ministarstvo gospodarstva i održivog razvoja i Ministarstvo prostornoga uređenja, graditeljstva i državne imovine.</w:t>
      </w:r>
    </w:p>
    <w:p w14:paraId="1AA153F3" w14:textId="77777777" w:rsidR="00611419" w:rsidRDefault="00611419" w:rsidP="00D5700E">
      <w:pPr>
        <w:tabs>
          <w:tab w:val="left" w:pos="8023"/>
        </w:tabs>
        <w:jc w:val="both"/>
      </w:pPr>
    </w:p>
    <w:p w14:paraId="3A1E5264" w14:textId="537A7AC5" w:rsidR="00D5700E" w:rsidRDefault="00D5700E" w:rsidP="00D5700E">
      <w:pPr>
        <w:tabs>
          <w:tab w:val="left" w:pos="8023"/>
        </w:tabs>
        <w:jc w:val="center"/>
      </w:pPr>
      <w:r>
        <w:t>V</w:t>
      </w:r>
      <w:r w:rsidR="00D36085">
        <w:t>I</w:t>
      </w:r>
      <w:r>
        <w:t>I.</w:t>
      </w:r>
    </w:p>
    <w:p w14:paraId="1CC4C2F1" w14:textId="77777777" w:rsidR="00445D37" w:rsidRDefault="00445D37" w:rsidP="00D5700E">
      <w:pPr>
        <w:tabs>
          <w:tab w:val="left" w:pos="8023"/>
        </w:tabs>
        <w:jc w:val="center"/>
      </w:pPr>
    </w:p>
    <w:p w14:paraId="384B9A40" w14:textId="2C5E828C" w:rsidR="00D5700E" w:rsidRDefault="00597067" w:rsidP="00D5700E">
      <w:pPr>
        <w:tabs>
          <w:tab w:val="left" w:pos="8023"/>
        </w:tabs>
        <w:jc w:val="both"/>
      </w:pPr>
      <w:r>
        <w:t xml:space="preserve">S </w:t>
      </w:r>
      <w:r w:rsidR="0038424D">
        <w:t xml:space="preserve">Gradom </w:t>
      </w:r>
      <w:r w:rsidR="00CB252A" w:rsidRPr="00CB252A">
        <w:t>Ludbreg</w:t>
      </w:r>
      <w:r w:rsidR="00941224">
        <w:t>om</w:t>
      </w:r>
      <w:r w:rsidR="001E1644">
        <w:t xml:space="preserve"> </w:t>
      </w:r>
      <w:r w:rsidR="00D5700E">
        <w:t>sklopit će se Ugovor o</w:t>
      </w:r>
      <w:r w:rsidR="001E1644">
        <w:t xml:space="preserve"> darovanj</w:t>
      </w:r>
      <w:r w:rsidR="0038424D">
        <w:t>u</w:t>
      </w:r>
      <w:r w:rsidR="001E1644">
        <w:t xml:space="preserve"> nekretnin</w:t>
      </w:r>
      <w:r w:rsidR="00941224">
        <w:t>a</w:t>
      </w:r>
      <w:r w:rsidR="00D5700E">
        <w:t xml:space="preserve"> iz točke I. ove Odluke.</w:t>
      </w:r>
    </w:p>
    <w:p w14:paraId="47694D82" w14:textId="77777777" w:rsidR="00D5700E" w:rsidRDefault="00D5700E" w:rsidP="00D5700E">
      <w:pPr>
        <w:tabs>
          <w:tab w:val="left" w:pos="8023"/>
        </w:tabs>
        <w:jc w:val="both"/>
      </w:pPr>
    </w:p>
    <w:p w14:paraId="2DCF6046" w14:textId="7B9F862D" w:rsidR="007E0B7F" w:rsidRPr="006F4E5E" w:rsidRDefault="007E0B7F" w:rsidP="007E0B7F">
      <w:pPr>
        <w:tabs>
          <w:tab w:val="left" w:pos="8023"/>
        </w:tabs>
        <w:jc w:val="both"/>
      </w:pPr>
      <w:r w:rsidRPr="006F4E5E">
        <w:t xml:space="preserve">U Ugovor o darovanju unijet će se raskidna klauzula ukoliko se </w:t>
      </w:r>
      <w:r w:rsidR="00313FB5" w:rsidRPr="006F4E5E">
        <w:t>darovan</w:t>
      </w:r>
      <w:r w:rsidR="00941224">
        <w:t>e</w:t>
      </w:r>
      <w:r w:rsidR="00313FB5" w:rsidRPr="006F4E5E">
        <w:t xml:space="preserve"> nekretnin</w:t>
      </w:r>
      <w:r w:rsidR="00941224">
        <w:t>e</w:t>
      </w:r>
      <w:r w:rsidR="00313FB5" w:rsidRPr="006F4E5E">
        <w:t xml:space="preserve"> ne prived</w:t>
      </w:r>
      <w:r w:rsidR="00941224">
        <w:t>u</w:t>
      </w:r>
      <w:r w:rsidR="00313FB5" w:rsidRPr="006F4E5E">
        <w:t xml:space="preserve"> namjeni</w:t>
      </w:r>
      <w:r w:rsidR="00611419">
        <w:t xml:space="preserve"> u roku iz točke V. ove Odluke ili se </w:t>
      </w:r>
      <w:r w:rsidRPr="006F4E5E">
        <w:t xml:space="preserve">promijeni namjena </w:t>
      </w:r>
      <w:r w:rsidR="001E1644" w:rsidRPr="006F4E5E">
        <w:t>darovan</w:t>
      </w:r>
      <w:r w:rsidR="00941224">
        <w:t>ih</w:t>
      </w:r>
      <w:r w:rsidR="001E1644" w:rsidRPr="006F4E5E">
        <w:t xml:space="preserve"> nekretnin</w:t>
      </w:r>
      <w:r w:rsidR="00941224">
        <w:t>a</w:t>
      </w:r>
      <w:r w:rsidRPr="006F4E5E">
        <w:t xml:space="preserve"> utvrđena u točki I.</w:t>
      </w:r>
      <w:r w:rsidR="001E1644" w:rsidRPr="006F4E5E">
        <w:t xml:space="preserve"> ove Odluke</w:t>
      </w:r>
      <w:r w:rsidR="00D36085">
        <w:t xml:space="preserve">, ukoliko se sredstva od eventualne prodaje ne iskoriste za infrastrukturno opremanje </w:t>
      </w:r>
      <w:r w:rsidR="009F544D">
        <w:t>poduzetničke</w:t>
      </w:r>
      <w:r w:rsidR="00D36085" w:rsidRPr="001C720B">
        <w:t xml:space="preserve"> zone</w:t>
      </w:r>
      <w:r w:rsidR="00D36085">
        <w:t xml:space="preserve"> za koju je darovano zemljište ili za unapređenje poduzetničkog okruženja unutar </w:t>
      </w:r>
      <w:r w:rsidR="00EB7617">
        <w:t xml:space="preserve">Grada </w:t>
      </w:r>
      <w:r w:rsidR="00CB252A" w:rsidRPr="00CB252A">
        <w:t>Ludbreg</w:t>
      </w:r>
      <w:r w:rsidR="00941224">
        <w:t>a</w:t>
      </w:r>
      <w:r w:rsidR="00D36085">
        <w:t>,</w:t>
      </w:r>
      <w:r w:rsidR="001E1644" w:rsidRPr="006F4E5E">
        <w:t xml:space="preserve"> te ukoliko se darovan</w:t>
      </w:r>
      <w:r w:rsidR="00EB7617">
        <w:t>a</w:t>
      </w:r>
      <w:r w:rsidR="001E1644" w:rsidRPr="006F4E5E">
        <w:t xml:space="preserve"> nekretnin</w:t>
      </w:r>
      <w:r w:rsidR="00EB7617">
        <w:t>a</w:t>
      </w:r>
      <w:r w:rsidR="001E1644" w:rsidRPr="006F4E5E">
        <w:t xml:space="preserve"> oštet</w:t>
      </w:r>
      <w:r w:rsidR="00EB7617">
        <w:t>i</w:t>
      </w:r>
      <w:r w:rsidRPr="006F4E5E">
        <w:t xml:space="preserve"> namjernim ponašanjem </w:t>
      </w:r>
      <w:r w:rsidR="00EB7617">
        <w:t xml:space="preserve">Grada </w:t>
      </w:r>
      <w:r w:rsidR="00CB252A">
        <w:t>Ludbrega</w:t>
      </w:r>
      <w:r w:rsidRPr="006F4E5E">
        <w:t xml:space="preserve"> ili postupanjem s krajnjom nepažnjom.</w:t>
      </w:r>
    </w:p>
    <w:p w14:paraId="07AD346D" w14:textId="77777777" w:rsidR="007E0B7F" w:rsidRDefault="007E0B7F" w:rsidP="007E0B7F">
      <w:pPr>
        <w:tabs>
          <w:tab w:val="left" w:pos="8023"/>
        </w:tabs>
        <w:jc w:val="both"/>
      </w:pPr>
    </w:p>
    <w:p w14:paraId="1AC0E8A8" w14:textId="6FD3F128" w:rsidR="001E1644" w:rsidRDefault="007E0B7F" w:rsidP="00D5700E">
      <w:pPr>
        <w:tabs>
          <w:tab w:val="left" w:pos="8023"/>
        </w:tabs>
        <w:jc w:val="both"/>
      </w:pPr>
      <w:r>
        <w:t>U svim navedenim slučajevima</w:t>
      </w:r>
      <w:r w:rsidR="00937D7B">
        <w:t xml:space="preserve"> iz stavka 2. ove točke darovan</w:t>
      </w:r>
      <w:r w:rsidR="000A1495">
        <w:t>e</w:t>
      </w:r>
      <w:r w:rsidR="00937D7B">
        <w:t xml:space="preserve"> nekretnin</w:t>
      </w:r>
      <w:r w:rsidR="000A1495">
        <w:t>e</w:t>
      </w:r>
      <w:r w:rsidR="00937D7B">
        <w:t xml:space="preserve"> postaj</w:t>
      </w:r>
      <w:r w:rsidR="000A1495">
        <w:t>u</w:t>
      </w:r>
      <w:r>
        <w:t xml:space="preserve"> vlasništvo Republike Hrvatske ili će </w:t>
      </w:r>
      <w:r w:rsidR="00EB7617">
        <w:t xml:space="preserve">Grad </w:t>
      </w:r>
      <w:r w:rsidR="00CB252A">
        <w:t>Ludbreg</w:t>
      </w:r>
      <w:r>
        <w:t xml:space="preserve"> isplatiti R</w:t>
      </w:r>
      <w:r w:rsidR="00937D7B">
        <w:t>epublici Hrvatskoj naknadu za t</w:t>
      </w:r>
      <w:r w:rsidR="00DE28E1">
        <w:t xml:space="preserve">e </w:t>
      </w:r>
      <w:r w:rsidR="00937D7B">
        <w:t>nekretnin</w:t>
      </w:r>
      <w:r w:rsidR="00DE28E1">
        <w:t>e</w:t>
      </w:r>
      <w:r w:rsidR="00937D7B">
        <w:t xml:space="preserve"> u visini nj</w:t>
      </w:r>
      <w:r w:rsidR="00095CD9">
        <w:t>ihove</w:t>
      </w:r>
      <w:r>
        <w:t xml:space="preserve"> tržišne</w:t>
      </w:r>
      <w:r w:rsidR="0080023F">
        <w:t xml:space="preserve"> vrijednosti u vrijeme raskida u</w:t>
      </w:r>
      <w:r>
        <w:t>govora o darovanju.</w:t>
      </w:r>
    </w:p>
    <w:bookmarkEnd w:id="6"/>
    <w:p w14:paraId="71593BE5" w14:textId="189982E8" w:rsidR="00EB7617" w:rsidRDefault="00EB7617" w:rsidP="00D5700E">
      <w:pPr>
        <w:tabs>
          <w:tab w:val="left" w:pos="8023"/>
        </w:tabs>
        <w:jc w:val="both"/>
      </w:pPr>
    </w:p>
    <w:p w14:paraId="543FC5C4" w14:textId="20D25E43" w:rsidR="0080023F" w:rsidRDefault="0080023F" w:rsidP="00D5700E">
      <w:pPr>
        <w:tabs>
          <w:tab w:val="left" w:pos="8023"/>
        </w:tabs>
        <w:jc w:val="both"/>
      </w:pPr>
    </w:p>
    <w:p w14:paraId="4176F8DF" w14:textId="2AE5030F" w:rsidR="0080023F" w:rsidRDefault="0080023F" w:rsidP="00D5700E">
      <w:pPr>
        <w:tabs>
          <w:tab w:val="left" w:pos="8023"/>
        </w:tabs>
        <w:jc w:val="both"/>
      </w:pPr>
    </w:p>
    <w:p w14:paraId="2EB32BF2" w14:textId="77777777" w:rsidR="0080023F" w:rsidRDefault="0080023F" w:rsidP="00D5700E">
      <w:pPr>
        <w:tabs>
          <w:tab w:val="left" w:pos="8023"/>
        </w:tabs>
        <w:jc w:val="both"/>
      </w:pPr>
    </w:p>
    <w:p w14:paraId="305E4A01" w14:textId="77777777" w:rsidR="0080023F" w:rsidRDefault="0080023F" w:rsidP="00D5700E">
      <w:pPr>
        <w:tabs>
          <w:tab w:val="left" w:pos="8023"/>
        </w:tabs>
        <w:jc w:val="both"/>
      </w:pPr>
    </w:p>
    <w:p w14:paraId="75AA2B34" w14:textId="5C0D7DA0" w:rsidR="00B959FD" w:rsidRDefault="00B959FD" w:rsidP="00B959FD">
      <w:pPr>
        <w:tabs>
          <w:tab w:val="left" w:pos="8023"/>
        </w:tabs>
        <w:jc w:val="center"/>
      </w:pPr>
      <w:r w:rsidRPr="005975E9">
        <w:t>VIII.</w:t>
      </w:r>
    </w:p>
    <w:p w14:paraId="0C995C36" w14:textId="77777777" w:rsidR="009F21D7" w:rsidRDefault="009F21D7" w:rsidP="00B959FD">
      <w:pPr>
        <w:tabs>
          <w:tab w:val="left" w:pos="8023"/>
        </w:tabs>
        <w:jc w:val="center"/>
      </w:pPr>
    </w:p>
    <w:p w14:paraId="5E173353" w14:textId="2581740D" w:rsidR="00D5700E" w:rsidRDefault="00D5700E" w:rsidP="00D5700E">
      <w:pPr>
        <w:tabs>
          <w:tab w:val="left" w:pos="8023"/>
        </w:tabs>
        <w:jc w:val="both"/>
      </w:pPr>
      <w:r>
        <w:t xml:space="preserve">Za provođenje ove Odluke zadužuje se Ministarstvo </w:t>
      </w:r>
      <w:r w:rsidR="007E0B7F">
        <w:t xml:space="preserve">prostornoga uređenja, graditeljstva i </w:t>
      </w:r>
      <w:r w:rsidR="0080023F">
        <w:t>državne imovine, a u</w:t>
      </w:r>
      <w:r>
        <w:t xml:space="preserve">govor o darovanju u ime Republike Hrvatske potpisat će ministar </w:t>
      </w:r>
      <w:r w:rsidR="00BE2F6E">
        <w:t xml:space="preserve">prostornoga uređenja, graditeljstva i </w:t>
      </w:r>
      <w:r>
        <w:t>državne imovine.</w:t>
      </w:r>
    </w:p>
    <w:p w14:paraId="456C2B89" w14:textId="77777777" w:rsidR="006D0288" w:rsidRDefault="006D0288" w:rsidP="00D5700E">
      <w:pPr>
        <w:tabs>
          <w:tab w:val="left" w:pos="8023"/>
        </w:tabs>
        <w:jc w:val="both"/>
      </w:pPr>
    </w:p>
    <w:p w14:paraId="61CF03D4" w14:textId="6C78F995" w:rsidR="00D5700E" w:rsidRDefault="005F27F0" w:rsidP="00D5700E">
      <w:pPr>
        <w:tabs>
          <w:tab w:val="left" w:pos="8023"/>
        </w:tabs>
        <w:jc w:val="center"/>
      </w:pPr>
      <w:r>
        <w:t>I</w:t>
      </w:r>
      <w:r w:rsidR="001E1644">
        <w:t>X</w:t>
      </w:r>
      <w:r w:rsidR="00D5700E">
        <w:t>.</w:t>
      </w:r>
    </w:p>
    <w:p w14:paraId="780BAD15" w14:textId="77777777" w:rsidR="0080023F" w:rsidRDefault="0080023F" w:rsidP="00D5700E">
      <w:pPr>
        <w:tabs>
          <w:tab w:val="left" w:pos="8023"/>
        </w:tabs>
        <w:jc w:val="center"/>
      </w:pPr>
    </w:p>
    <w:p w14:paraId="5DD2CCC8" w14:textId="77777777" w:rsidR="00D5700E" w:rsidRDefault="00D5700E" w:rsidP="00D5700E">
      <w:pPr>
        <w:tabs>
          <w:tab w:val="left" w:pos="8023"/>
        </w:tabs>
        <w:jc w:val="both"/>
      </w:pPr>
      <w:r>
        <w:t>Ova odluka stupa na snagu danom donošenja.</w:t>
      </w:r>
    </w:p>
    <w:p w14:paraId="7B06FCA7" w14:textId="51EF298B" w:rsidR="00D5700E" w:rsidRDefault="00D5700E" w:rsidP="00D5700E">
      <w:pPr>
        <w:tabs>
          <w:tab w:val="left" w:pos="8023"/>
        </w:tabs>
        <w:jc w:val="both"/>
      </w:pPr>
    </w:p>
    <w:p w14:paraId="5F19A025" w14:textId="58A3DEF4" w:rsidR="0080023F" w:rsidRDefault="0080023F" w:rsidP="00D5700E">
      <w:pPr>
        <w:tabs>
          <w:tab w:val="left" w:pos="8023"/>
        </w:tabs>
        <w:jc w:val="both"/>
      </w:pPr>
    </w:p>
    <w:p w14:paraId="21AD0E02" w14:textId="3A647CF1" w:rsidR="0080023F" w:rsidRDefault="0080023F" w:rsidP="00D5700E">
      <w:pPr>
        <w:tabs>
          <w:tab w:val="left" w:pos="8023"/>
        </w:tabs>
        <w:jc w:val="both"/>
      </w:pPr>
    </w:p>
    <w:p w14:paraId="3C19EAF7" w14:textId="77777777" w:rsidR="0080023F" w:rsidRDefault="0080023F" w:rsidP="00D5700E">
      <w:pPr>
        <w:tabs>
          <w:tab w:val="left" w:pos="8023"/>
        </w:tabs>
        <w:jc w:val="both"/>
      </w:pPr>
    </w:p>
    <w:p w14:paraId="6216BEFF" w14:textId="77777777" w:rsidR="00D5700E" w:rsidRDefault="00D5700E" w:rsidP="00D5700E">
      <w:pPr>
        <w:tabs>
          <w:tab w:val="left" w:pos="8023"/>
        </w:tabs>
        <w:jc w:val="both"/>
      </w:pPr>
      <w:r>
        <w:t>KLASA:</w:t>
      </w:r>
    </w:p>
    <w:p w14:paraId="25578804" w14:textId="541F30AA" w:rsidR="00D5700E" w:rsidRDefault="00D5700E" w:rsidP="00D5700E">
      <w:pPr>
        <w:tabs>
          <w:tab w:val="left" w:pos="8023"/>
        </w:tabs>
        <w:jc w:val="both"/>
      </w:pPr>
      <w:r>
        <w:t>URBROJ:</w:t>
      </w:r>
    </w:p>
    <w:p w14:paraId="2A09BA1A" w14:textId="77777777" w:rsidR="00D5700E" w:rsidRDefault="00D5700E" w:rsidP="00D5700E">
      <w:pPr>
        <w:tabs>
          <w:tab w:val="left" w:pos="8023"/>
        </w:tabs>
        <w:jc w:val="both"/>
      </w:pPr>
    </w:p>
    <w:p w14:paraId="52353735" w14:textId="73C65ED8" w:rsidR="00D5700E" w:rsidRDefault="00486EB8" w:rsidP="00D5700E">
      <w:pPr>
        <w:tabs>
          <w:tab w:val="left" w:pos="8023"/>
        </w:tabs>
        <w:jc w:val="both"/>
      </w:pPr>
      <w:r>
        <w:t xml:space="preserve">Zagreb, </w:t>
      </w:r>
    </w:p>
    <w:p w14:paraId="5E93DC32" w14:textId="7F2E9A73" w:rsidR="00D5700E" w:rsidRDefault="00D5700E" w:rsidP="00D5700E">
      <w:pPr>
        <w:tabs>
          <w:tab w:val="left" w:pos="8023"/>
        </w:tabs>
        <w:jc w:val="both"/>
      </w:pPr>
      <w:r>
        <w:t xml:space="preserve">                                                                                                           PREDSJEDNIK</w:t>
      </w:r>
    </w:p>
    <w:p w14:paraId="6973523D" w14:textId="77777777" w:rsidR="00D5700E" w:rsidRDefault="00D5700E" w:rsidP="00D5700E">
      <w:pPr>
        <w:tabs>
          <w:tab w:val="left" w:pos="8023"/>
        </w:tabs>
        <w:jc w:val="both"/>
      </w:pPr>
    </w:p>
    <w:p w14:paraId="0826D378" w14:textId="77777777" w:rsidR="00D5700E" w:rsidRDefault="00D5700E" w:rsidP="00D5700E">
      <w:pPr>
        <w:tabs>
          <w:tab w:val="left" w:pos="8023"/>
        </w:tabs>
        <w:jc w:val="both"/>
      </w:pPr>
    </w:p>
    <w:p w14:paraId="548B45E2" w14:textId="77777777" w:rsidR="00D5700E" w:rsidRDefault="00D5700E" w:rsidP="00D5700E">
      <w:pPr>
        <w:tabs>
          <w:tab w:val="left" w:pos="8023"/>
        </w:tabs>
        <w:jc w:val="both"/>
      </w:pPr>
    </w:p>
    <w:p w14:paraId="3E1F7355" w14:textId="3B33C292" w:rsidR="00D84082" w:rsidRDefault="00D5700E" w:rsidP="00B114F4">
      <w:pPr>
        <w:tabs>
          <w:tab w:val="left" w:pos="8023"/>
        </w:tabs>
        <w:jc w:val="both"/>
      </w:pPr>
      <w:r>
        <w:t xml:space="preserve">                                                                                                    mr. sc. A</w:t>
      </w:r>
      <w:r w:rsidR="00CE64EA">
        <w:t>ndrej Plenkovi</w:t>
      </w:r>
      <w:r w:rsidR="00A76AB5">
        <w:t>ć</w:t>
      </w:r>
    </w:p>
    <w:p w14:paraId="4BBC31CE" w14:textId="0DCF92B7" w:rsidR="00CB252A" w:rsidRDefault="00CB252A" w:rsidP="00B114F4">
      <w:pPr>
        <w:tabs>
          <w:tab w:val="left" w:pos="8023"/>
        </w:tabs>
        <w:jc w:val="both"/>
      </w:pPr>
    </w:p>
    <w:p w14:paraId="6F3C3904" w14:textId="746433AE" w:rsidR="00CB252A" w:rsidRDefault="00CB252A" w:rsidP="00B114F4">
      <w:pPr>
        <w:tabs>
          <w:tab w:val="left" w:pos="8023"/>
        </w:tabs>
        <w:jc w:val="both"/>
      </w:pPr>
    </w:p>
    <w:p w14:paraId="431F8356" w14:textId="2AFE4E17" w:rsidR="00CB252A" w:rsidRDefault="00CB252A" w:rsidP="00B114F4">
      <w:pPr>
        <w:tabs>
          <w:tab w:val="left" w:pos="8023"/>
        </w:tabs>
        <w:jc w:val="both"/>
      </w:pPr>
    </w:p>
    <w:p w14:paraId="790685A5" w14:textId="0A41FB1D" w:rsidR="00CB252A" w:rsidRDefault="00CB252A" w:rsidP="00B114F4">
      <w:pPr>
        <w:tabs>
          <w:tab w:val="left" w:pos="8023"/>
        </w:tabs>
        <w:jc w:val="both"/>
      </w:pPr>
    </w:p>
    <w:p w14:paraId="204B37DE" w14:textId="00AAF933" w:rsidR="00CB252A" w:rsidRDefault="00CB252A" w:rsidP="00B114F4">
      <w:pPr>
        <w:tabs>
          <w:tab w:val="left" w:pos="8023"/>
        </w:tabs>
        <w:jc w:val="both"/>
      </w:pPr>
    </w:p>
    <w:p w14:paraId="3A26B9D2" w14:textId="7AB39224" w:rsidR="00CB252A" w:rsidRDefault="00CB252A" w:rsidP="00B114F4">
      <w:pPr>
        <w:tabs>
          <w:tab w:val="left" w:pos="8023"/>
        </w:tabs>
        <w:jc w:val="both"/>
      </w:pPr>
    </w:p>
    <w:p w14:paraId="55FA671D" w14:textId="02529D14" w:rsidR="00CB252A" w:rsidRDefault="00CB252A" w:rsidP="00B114F4">
      <w:pPr>
        <w:tabs>
          <w:tab w:val="left" w:pos="8023"/>
        </w:tabs>
        <w:jc w:val="both"/>
      </w:pPr>
    </w:p>
    <w:p w14:paraId="3660BE11" w14:textId="386855B0" w:rsidR="00CB252A" w:rsidRDefault="00CB252A" w:rsidP="00B114F4">
      <w:pPr>
        <w:tabs>
          <w:tab w:val="left" w:pos="8023"/>
        </w:tabs>
        <w:jc w:val="both"/>
      </w:pPr>
    </w:p>
    <w:p w14:paraId="15AC24AC" w14:textId="080784E6" w:rsidR="00CB252A" w:rsidRDefault="00CB252A" w:rsidP="00B114F4">
      <w:pPr>
        <w:tabs>
          <w:tab w:val="left" w:pos="8023"/>
        </w:tabs>
        <w:jc w:val="both"/>
      </w:pPr>
    </w:p>
    <w:p w14:paraId="238217B1" w14:textId="50D39440" w:rsidR="00CB252A" w:rsidRDefault="00CB252A" w:rsidP="00B114F4">
      <w:pPr>
        <w:tabs>
          <w:tab w:val="left" w:pos="8023"/>
        </w:tabs>
        <w:jc w:val="both"/>
      </w:pPr>
    </w:p>
    <w:p w14:paraId="5FEB48DE" w14:textId="605762E2" w:rsidR="00CB252A" w:rsidRDefault="00CB252A" w:rsidP="00B114F4">
      <w:pPr>
        <w:tabs>
          <w:tab w:val="left" w:pos="8023"/>
        </w:tabs>
        <w:jc w:val="both"/>
      </w:pPr>
    </w:p>
    <w:p w14:paraId="13796A12" w14:textId="33E6F295" w:rsidR="00CB252A" w:rsidRDefault="00CB252A" w:rsidP="00B114F4">
      <w:pPr>
        <w:tabs>
          <w:tab w:val="left" w:pos="8023"/>
        </w:tabs>
        <w:jc w:val="both"/>
      </w:pPr>
    </w:p>
    <w:p w14:paraId="3DF500E4" w14:textId="7B2FFE98" w:rsidR="00CB252A" w:rsidRDefault="00CB252A" w:rsidP="00B114F4">
      <w:pPr>
        <w:tabs>
          <w:tab w:val="left" w:pos="8023"/>
        </w:tabs>
        <w:jc w:val="both"/>
      </w:pPr>
    </w:p>
    <w:p w14:paraId="7B471044" w14:textId="7047F510" w:rsidR="00CB252A" w:rsidRDefault="00CB252A" w:rsidP="00B114F4">
      <w:pPr>
        <w:tabs>
          <w:tab w:val="left" w:pos="8023"/>
        </w:tabs>
        <w:jc w:val="both"/>
      </w:pPr>
    </w:p>
    <w:p w14:paraId="13916A77" w14:textId="4CAE1040" w:rsidR="00CB252A" w:rsidRDefault="00CB252A" w:rsidP="00B114F4">
      <w:pPr>
        <w:tabs>
          <w:tab w:val="left" w:pos="8023"/>
        </w:tabs>
        <w:jc w:val="both"/>
      </w:pPr>
    </w:p>
    <w:p w14:paraId="4CB249DB" w14:textId="6EC831E5" w:rsidR="00CB252A" w:rsidRDefault="00CB252A" w:rsidP="00B114F4">
      <w:pPr>
        <w:tabs>
          <w:tab w:val="left" w:pos="8023"/>
        </w:tabs>
        <w:jc w:val="both"/>
      </w:pPr>
    </w:p>
    <w:p w14:paraId="112F0825" w14:textId="545820EC" w:rsidR="00CB252A" w:rsidRDefault="00CB252A" w:rsidP="00B114F4">
      <w:pPr>
        <w:tabs>
          <w:tab w:val="left" w:pos="8023"/>
        </w:tabs>
        <w:jc w:val="both"/>
      </w:pPr>
    </w:p>
    <w:p w14:paraId="53F3E163" w14:textId="4E1A8322" w:rsidR="00CB252A" w:rsidRDefault="00CB252A" w:rsidP="00B114F4">
      <w:pPr>
        <w:tabs>
          <w:tab w:val="left" w:pos="8023"/>
        </w:tabs>
        <w:jc w:val="both"/>
      </w:pPr>
    </w:p>
    <w:p w14:paraId="6A2585F7" w14:textId="3C915409" w:rsidR="00CB252A" w:rsidRDefault="00CB252A" w:rsidP="00B114F4">
      <w:pPr>
        <w:tabs>
          <w:tab w:val="left" w:pos="8023"/>
        </w:tabs>
        <w:jc w:val="both"/>
      </w:pPr>
    </w:p>
    <w:p w14:paraId="2E51A80D" w14:textId="0DA8B8D7" w:rsidR="00CB252A" w:rsidRDefault="00CB252A" w:rsidP="00B114F4">
      <w:pPr>
        <w:tabs>
          <w:tab w:val="left" w:pos="8023"/>
        </w:tabs>
        <w:jc w:val="both"/>
      </w:pPr>
    </w:p>
    <w:p w14:paraId="1CC7D9D6" w14:textId="39FCB664" w:rsidR="00CB252A" w:rsidRDefault="00CB252A" w:rsidP="00B114F4">
      <w:pPr>
        <w:tabs>
          <w:tab w:val="left" w:pos="8023"/>
        </w:tabs>
        <w:jc w:val="both"/>
      </w:pPr>
    </w:p>
    <w:p w14:paraId="2EEDF764" w14:textId="7A3881BB" w:rsidR="00CB252A" w:rsidRDefault="00CB252A" w:rsidP="00B114F4">
      <w:pPr>
        <w:tabs>
          <w:tab w:val="left" w:pos="8023"/>
        </w:tabs>
        <w:jc w:val="both"/>
      </w:pPr>
    </w:p>
    <w:p w14:paraId="64D5CAEF" w14:textId="78D71128" w:rsidR="00CB252A" w:rsidRDefault="00CB252A" w:rsidP="00B114F4">
      <w:pPr>
        <w:tabs>
          <w:tab w:val="left" w:pos="8023"/>
        </w:tabs>
        <w:jc w:val="both"/>
      </w:pPr>
    </w:p>
    <w:p w14:paraId="6DBA1FAB" w14:textId="185DD1F1" w:rsidR="00CB252A" w:rsidRDefault="00CB252A" w:rsidP="00B114F4">
      <w:pPr>
        <w:tabs>
          <w:tab w:val="left" w:pos="8023"/>
        </w:tabs>
        <w:jc w:val="both"/>
      </w:pPr>
    </w:p>
    <w:p w14:paraId="624BD6E7" w14:textId="12803948" w:rsidR="00CB252A" w:rsidRDefault="00CB252A" w:rsidP="00B114F4">
      <w:pPr>
        <w:tabs>
          <w:tab w:val="left" w:pos="8023"/>
        </w:tabs>
        <w:jc w:val="both"/>
      </w:pPr>
    </w:p>
    <w:p w14:paraId="61DC4B86" w14:textId="02F9271E" w:rsidR="00CB252A" w:rsidRDefault="00CB252A" w:rsidP="00B114F4">
      <w:pPr>
        <w:tabs>
          <w:tab w:val="left" w:pos="8023"/>
        </w:tabs>
        <w:jc w:val="both"/>
      </w:pPr>
    </w:p>
    <w:p w14:paraId="4BE8A923" w14:textId="77777777" w:rsidR="00CB252A" w:rsidRDefault="00CB252A" w:rsidP="00B114F4">
      <w:pPr>
        <w:tabs>
          <w:tab w:val="left" w:pos="8023"/>
        </w:tabs>
        <w:jc w:val="both"/>
      </w:pPr>
    </w:p>
    <w:p w14:paraId="6554BADC" w14:textId="1CE5ED21" w:rsidR="00D5700E" w:rsidRDefault="00D5700E" w:rsidP="00FC0010">
      <w:pPr>
        <w:tabs>
          <w:tab w:val="left" w:pos="8023"/>
        </w:tabs>
        <w:jc w:val="center"/>
      </w:pPr>
      <w:r>
        <w:t>Obrazloženje</w:t>
      </w:r>
    </w:p>
    <w:p w14:paraId="7E917451" w14:textId="77777777" w:rsidR="00D5700E" w:rsidRDefault="00D5700E" w:rsidP="00D5700E">
      <w:pPr>
        <w:tabs>
          <w:tab w:val="left" w:pos="8023"/>
        </w:tabs>
        <w:jc w:val="both"/>
      </w:pPr>
    </w:p>
    <w:p w14:paraId="6D6323EF" w14:textId="3346CA13" w:rsidR="003E3CCF" w:rsidRDefault="00AE28D3" w:rsidP="003E3CCF">
      <w:pPr>
        <w:tabs>
          <w:tab w:val="left" w:pos="900"/>
        </w:tabs>
        <w:jc w:val="both"/>
      </w:pPr>
      <w:r>
        <w:t xml:space="preserve">Grad </w:t>
      </w:r>
      <w:r w:rsidR="00D46059">
        <w:t>Ludbreg</w:t>
      </w:r>
      <w:r w:rsidR="00486EB8">
        <w:t xml:space="preserve"> podni</w:t>
      </w:r>
      <w:r>
        <w:t>o</w:t>
      </w:r>
      <w:r w:rsidR="00486EB8">
        <w:t xml:space="preserve"> je</w:t>
      </w:r>
      <w:r w:rsidR="00CE64EA">
        <w:t xml:space="preserve"> zahtjev za darovanje nekretnin</w:t>
      </w:r>
      <w:r w:rsidR="00FF391D">
        <w:t>a</w:t>
      </w:r>
      <w:r w:rsidR="00CE64EA">
        <w:t xml:space="preserve"> označe</w:t>
      </w:r>
      <w:r w:rsidR="00FF391D">
        <w:t>nih</w:t>
      </w:r>
      <w:r w:rsidR="00CE64EA">
        <w:t xml:space="preserve"> kao</w:t>
      </w:r>
      <w:r w:rsidR="00CE64EA" w:rsidRPr="00CE64EA">
        <w:t xml:space="preserve"> </w:t>
      </w:r>
      <w:r w:rsidR="003E3CCF">
        <w:t>zk.č.br. 676/1, ORANICA U DOLNJOJ SJENOKOŠI, površine 128861 m², zk.č.br. 676/3, ORANICA U DOLNJOJ SJENOKOŠI, površine 33967 m² i zk.č.br. 676/5, ORANICA U DOLNJOJ SJENOKOŠI, površine 57251 m², sve upisane u zk.ul.br. 1128, i zk.č.br. 676/6, DONJA SINOKOŠA, PUT, površine 2958 m², ŠUMA, površine 6418</w:t>
      </w:r>
      <w:r w:rsidR="003E3CCF" w:rsidRPr="007318F7">
        <w:t xml:space="preserve"> </w:t>
      </w:r>
      <w:r w:rsidR="003E3CCF">
        <w:t xml:space="preserve">m², ukupne površine 9376 m², upisana u zk.ul.br. 989, sve k.o. Slokovec kod Zemljišnoknjižnog odjela Ludbreg Općinskog suda u Varaždinu, </w:t>
      </w:r>
      <w:r w:rsidR="003E3CCF" w:rsidRPr="00114FBB">
        <w:t xml:space="preserve">u svrhu osnivanja </w:t>
      </w:r>
      <w:r w:rsidR="00FD154B">
        <w:t>P</w:t>
      </w:r>
      <w:r w:rsidR="003E3CCF" w:rsidRPr="00114FBB">
        <w:t>oduzetničke zone Apatija</w:t>
      </w:r>
      <w:r w:rsidR="003E3CCF">
        <w:t>.</w:t>
      </w:r>
    </w:p>
    <w:p w14:paraId="1B61316B" w14:textId="0F666B7B" w:rsidR="000E5EF9" w:rsidRDefault="000E5EF9" w:rsidP="000E5EF9">
      <w:pPr>
        <w:tabs>
          <w:tab w:val="left" w:pos="900"/>
        </w:tabs>
        <w:jc w:val="both"/>
      </w:pPr>
    </w:p>
    <w:p w14:paraId="2EF15DB0" w14:textId="225599E9" w:rsidR="002D592A" w:rsidRDefault="006D1B3F" w:rsidP="002D592A">
      <w:pPr>
        <w:jc w:val="both"/>
      </w:pPr>
      <w:r>
        <w:t xml:space="preserve">Ukupna površina nekretnina koje se daruju Gradu Ludbregu iznosi </w:t>
      </w:r>
      <w:bookmarkStart w:id="9" w:name="_Hlk139872825"/>
      <w:r w:rsidR="0090798A">
        <w:t>229455 m²</w:t>
      </w:r>
      <w:bookmarkEnd w:id="9"/>
      <w:r w:rsidR="0090798A">
        <w:t>.</w:t>
      </w:r>
    </w:p>
    <w:p w14:paraId="06878C50" w14:textId="77777777" w:rsidR="008A7E88" w:rsidRDefault="008A7E88" w:rsidP="002D592A">
      <w:pPr>
        <w:jc w:val="both"/>
      </w:pPr>
    </w:p>
    <w:p w14:paraId="7CA3FFC7" w14:textId="7E9F051B" w:rsidR="002D592A" w:rsidRDefault="0098506E" w:rsidP="002D592A">
      <w:pPr>
        <w:jc w:val="both"/>
      </w:pPr>
      <w:r>
        <w:t xml:space="preserve">Cilj izgradnje Poduzetničke zone Apatija je razvoj poduzetničke infrastrukture, poticanje rasta i razvoja malog i srednjeg poduzetništva, privlačenje novih tvrtki iz Republike Hrvatske i inozemstva, povećanje broja poduzetnika i povećanje broja zaposlenih. </w:t>
      </w:r>
      <w:r w:rsidR="00397BE4">
        <w:t xml:space="preserve">Formiranjem </w:t>
      </w:r>
      <w:r w:rsidR="00FD154B">
        <w:t>P</w:t>
      </w:r>
      <w:r w:rsidR="00397BE4">
        <w:t>oduzetničke zone Apatija rješavaju se problemi poduzetnika</w:t>
      </w:r>
      <w:r w:rsidR="00F2090F">
        <w:t xml:space="preserve">, spremnih na ulaganja za poslovne prostore, odnosno zemljište koje će im omogućiti </w:t>
      </w:r>
      <w:r w:rsidR="00CF409D">
        <w:t>korištenje</w:t>
      </w:r>
      <w:r w:rsidR="00F2090F">
        <w:t xml:space="preserve"> zemljišta s pripremljenom infrastrukturom</w:t>
      </w:r>
      <w:r w:rsidR="00E818ED">
        <w:t>.</w:t>
      </w:r>
      <w:r w:rsidR="00E86EB2">
        <w:t xml:space="preserve"> Poduzetnicima će se omogućiti </w:t>
      </w:r>
      <w:r w:rsidR="00E86EB2">
        <w:lastRenderedPageBreak/>
        <w:t xml:space="preserve">povoljniji i jeftiniji način izgradnje poslovnog objekta, kao i </w:t>
      </w:r>
      <w:r w:rsidR="00CF409D">
        <w:t>jačanje</w:t>
      </w:r>
      <w:r w:rsidR="00E86EB2">
        <w:t xml:space="preserve"> konkurentsko</w:t>
      </w:r>
      <w:r w:rsidR="00BD3E7E">
        <w:t xml:space="preserve">g nastupa na tržištu te jačanje korištenja poduzetničke prostorne i </w:t>
      </w:r>
      <w:r w:rsidR="0085246E">
        <w:t>informativne infrastrukture.</w:t>
      </w:r>
      <w:r w:rsidR="0074231B">
        <w:t xml:space="preserve"> Izgradnja </w:t>
      </w:r>
      <w:r>
        <w:t>P</w:t>
      </w:r>
      <w:r w:rsidR="0074231B">
        <w:t xml:space="preserve">oduzetničke zone </w:t>
      </w:r>
      <w:r>
        <w:t>Apatija</w:t>
      </w:r>
      <w:r w:rsidR="0074231B">
        <w:t xml:space="preserve"> je način dugoročnog</w:t>
      </w:r>
      <w:r w:rsidR="002D4ACE">
        <w:t xml:space="preserve"> rješavanja potreba poduzetnika za poslovnim prostorima te poduzetnicima omogućava poslovno povezivanje, racionalizaciju poslovanja i zajedničko korištenje pripadajuće infrastrukture</w:t>
      </w:r>
      <w:r w:rsidR="00B258AD">
        <w:t>. Gr</w:t>
      </w:r>
      <w:r>
        <w:t>a</w:t>
      </w:r>
      <w:r w:rsidR="00B258AD">
        <w:t xml:space="preserve">d Ludbreg osnivanjem i izgradnjom </w:t>
      </w:r>
      <w:r>
        <w:t>P</w:t>
      </w:r>
      <w:r w:rsidR="00B258AD">
        <w:t xml:space="preserve">oduzetničke zone Apatija osigurava </w:t>
      </w:r>
      <w:r w:rsidR="00B02F9C">
        <w:t xml:space="preserve">brži </w:t>
      </w:r>
      <w:r>
        <w:t>lokalni</w:t>
      </w:r>
      <w:r w:rsidR="00B02F9C">
        <w:t xml:space="preserve"> gospodarski razvoj sukladno svojim </w:t>
      </w:r>
      <w:r>
        <w:t>prostornim</w:t>
      </w:r>
      <w:r w:rsidR="00B02F9C">
        <w:t xml:space="preserve"> i razvojnim planovima.</w:t>
      </w:r>
      <w:r w:rsidR="00FD154B">
        <w:t xml:space="preserve"> </w:t>
      </w:r>
    </w:p>
    <w:p w14:paraId="18DC77E0" w14:textId="5CEF8594" w:rsidR="00014D49" w:rsidRDefault="00014D49" w:rsidP="002D592A">
      <w:pPr>
        <w:jc w:val="both"/>
      </w:pPr>
    </w:p>
    <w:p w14:paraId="6BE457FC" w14:textId="6F17C383" w:rsidR="00014D49" w:rsidRDefault="00014D49" w:rsidP="002D592A">
      <w:pPr>
        <w:jc w:val="both"/>
      </w:pPr>
      <w:r>
        <w:t>Ukupna površina Poduzetničke zone je oko 30,</w:t>
      </w:r>
      <w:r w:rsidR="00CB7FDE">
        <w:t xml:space="preserve">5 ha i </w:t>
      </w:r>
      <w:r w:rsidR="00EC345F">
        <w:t xml:space="preserve">zona je </w:t>
      </w:r>
      <w:r w:rsidR="00CB7FDE">
        <w:t xml:space="preserve">u cijelosti neizgrađena. Planirana raspoloživa površina </w:t>
      </w:r>
      <w:r w:rsidR="00BA7275">
        <w:t xml:space="preserve">namijenjena poduzetnicima za obavljanje poduzetničkih </w:t>
      </w:r>
      <w:r w:rsidR="00EC345F">
        <w:t>aktivnosti</w:t>
      </w:r>
      <w:r w:rsidR="00BA7275">
        <w:t xml:space="preserve"> je oko 28,9 ha, a ostala površina </w:t>
      </w:r>
      <w:r w:rsidR="00714CD7">
        <w:t>od oko 1,6 ha namijenjena je za prometnu infrastrukturu.</w:t>
      </w:r>
    </w:p>
    <w:p w14:paraId="4E998B48" w14:textId="77777777" w:rsidR="00F66462" w:rsidRDefault="00F66462" w:rsidP="00D5700E">
      <w:pPr>
        <w:tabs>
          <w:tab w:val="left" w:pos="8023"/>
        </w:tabs>
        <w:jc w:val="both"/>
      </w:pPr>
    </w:p>
    <w:p w14:paraId="0A71E0E3" w14:textId="16AF8FB4" w:rsidR="00CE64EA" w:rsidRDefault="00051153" w:rsidP="00CE64EA">
      <w:pPr>
        <w:tabs>
          <w:tab w:val="left" w:pos="8023"/>
        </w:tabs>
        <w:jc w:val="both"/>
      </w:pPr>
      <w:r w:rsidRPr="00D46043">
        <w:t>Tržišna vrijednost nekretnin</w:t>
      </w:r>
      <w:r>
        <w:t>a</w:t>
      </w:r>
      <w:r w:rsidRPr="00D46043">
        <w:t xml:space="preserve"> iz točke I. Odluke iznosi </w:t>
      </w:r>
      <w:r>
        <w:t>1</w:t>
      </w:r>
      <w:r w:rsidRPr="00D74E7E">
        <w:t>.09</w:t>
      </w:r>
      <w:r>
        <w:t>4</w:t>
      </w:r>
      <w:r w:rsidRPr="00D74E7E">
        <w:t>.</w:t>
      </w:r>
      <w:r>
        <w:t>565</w:t>
      </w:r>
      <w:r w:rsidRPr="00D74E7E">
        <w:t>,0</w:t>
      </w:r>
      <w:r>
        <w:t>1</w:t>
      </w:r>
      <w:r w:rsidRPr="00D74E7E">
        <w:t xml:space="preserve"> </w:t>
      </w:r>
      <w:r>
        <w:t>eura</w:t>
      </w:r>
      <w:r w:rsidRPr="00D74E7E">
        <w:t>, prema procjemben</w:t>
      </w:r>
      <w:r>
        <w:t>im</w:t>
      </w:r>
      <w:r w:rsidRPr="00D74E7E">
        <w:t xml:space="preserve"> elaborat</w:t>
      </w:r>
      <w:r>
        <w:t>ima</w:t>
      </w:r>
      <w:r>
        <w:rPr>
          <w:color w:val="FF0000"/>
        </w:rPr>
        <w:t xml:space="preserve"> </w:t>
      </w:r>
      <w:r>
        <w:t xml:space="preserve">iz studenoga 2021. godine </w:t>
      </w:r>
      <w:r w:rsidRPr="00DD25CC">
        <w:t>Broj:E-01-11/2021</w:t>
      </w:r>
      <w:r w:rsidR="009C0A83">
        <w:t>,</w:t>
      </w:r>
      <w:r w:rsidRPr="00DD25CC">
        <w:t xml:space="preserve"> Broj:E-03-11/2021, Broj:E-</w:t>
      </w:r>
      <w:r w:rsidR="0080023F">
        <w:t xml:space="preserve">04-11/2021 i Broj:E-05-11/2021 </w:t>
      </w:r>
      <w:r w:rsidRPr="00DD25CC">
        <w:t xml:space="preserve">izrađenima od strane trgovačkog društva VIP d.o.o. za vještačenje i projektiranje, Vladislava Vežića 10, </w:t>
      </w:r>
      <w:r>
        <w:t>Varaždin</w:t>
      </w:r>
      <w:r w:rsidRPr="00636011">
        <w:t xml:space="preserve">, po stalnom sudskom vještaku za </w:t>
      </w:r>
      <w:r>
        <w:t xml:space="preserve">područje </w:t>
      </w:r>
      <w:r w:rsidRPr="00636011">
        <w:t>graditeljstv</w:t>
      </w:r>
      <w:r>
        <w:t>a</w:t>
      </w:r>
      <w:r w:rsidRPr="00636011">
        <w:t xml:space="preserve"> </w:t>
      </w:r>
      <w:r>
        <w:t>i procjenu vrijednosti nekretnina Vladimiru Zadravcu</w:t>
      </w:r>
      <w:r w:rsidR="0080023F">
        <w:t>,</w:t>
      </w:r>
      <w:r w:rsidRPr="00D74E7E">
        <w:t xml:space="preserve"> </w:t>
      </w:r>
      <w:r>
        <w:t xml:space="preserve">revidiranima </w:t>
      </w:r>
      <w:r w:rsidRPr="00636011">
        <w:t>od strane Službe za tehničke poslove Ministarstva prostornoga uređenja, graditeljstva i državne imovine</w:t>
      </w:r>
      <w:r>
        <w:t>.</w:t>
      </w:r>
    </w:p>
    <w:p w14:paraId="477C5AC4" w14:textId="77777777" w:rsidR="00051153" w:rsidRDefault="00051153" w:rsidP="00CE64EA">
      <w:pPr>
        <w:tabs>
          <w:tab w:val="left" w:pos="8023"/>
        </w:tabs>
        <w:jc w:val="both"/>
      </w:pPr>
    </w:p>
    <w:p w14:paraId="5897DAE2" w14:textId="22F241B0" w:rsidR="00051153" w:rsidRDefault="00051153" w:rsidP="00051153">
      <w:pPr>
        <w:tabs>
          <w:tab w:val="left" w:pos="8023"/>
        </w:tabs>
        <w:jc w:val="both"/>
      </w:pPr>
      <w:r>
        <w:t xml:space="preserve">Nekretnine </w:t>
      </w:r>
      <w:r w:rsidR="0087236B">
        <w:t xml:space="preserve">se </w:t>
      </w:r>
      <w:r>
        <w:t>daruju Gradu Ludbregu pod uvjetom da se isti u svojstvu vjerovnika odrekne svih potraživanja prema Republici Hrvatskoj kao dužniku, koja će se utvrditi na dan potpisivanja ugovora o darovanju, kao i eventualno kasnije pronađenih potraživanja prema Republici Hrvatskoj koja su nastala do dana potpisivanja Ugovora o darovanju, do visine vrijednosti darovanih nekretnina.</w:t>
      </w:r>
    </w:p>
    <w:p w14:paraId="54B4EFDC" w14:textId="77777777" w:rsidR="00051153" w:rsidRDefault="00051153" w:rsidP="00051153">
      <w:pPr>
        <w:tabs>
          <w:tab w:val="left" w:pos="8023"/>
        </w:tabs>
        <w:jc w:val="both"/>
      </w:pPr>
    </w:p>
    <w:p w14:paraId="2F022AE1" w14:textId="5508E4C6" w:rsidR="00051153" w:rsidRDefault="00051153" w:rsidP="00051153">
      <w:pPr>
        <w:tabs>
          <w:tab w:val="left" w:pos="8023"/>
        </w:tabs>
        <w:jc w:val="both"/>
      </w:pPr>
      <w:r>
        <w:t xml:space="preserve">Grad Ludbreg se obvezuje preuzeti sve obveze koje bi eventualno proizašle iz potraživanja i prava trećih osoba na nekretninama </w:t>
      </w:r>
      <w:r w:rsidR="00AC0398">
        <w:t>koje su predmet darovanja</w:t>
      </w:r>
      <w:r>
        <w:t>.</w:t>
      </w:r>
    </w:p>
    <w:p w14:paraId="0133BCCE" w14:textId="77777777" w:rsidR="00051153" w:rsidRDefault="00051153" w:rsidP="00051153">
      <w:pPr>
        <w:tabs>
          <w:tab w:val="left" w:pos="8023"/>
        </w:tabs>
        <w:jc w:val="both"/>
      </w:pPr>
    </w:p>
    <w:p w14:paraId="41D8CB50" w14:textId="1A2F0765" w:rsidR="00051153" w:rsidRDefault="00051153" w:rsidP="00051153">
      <w:pPr>
        <w:tabs>
          <w:tab w:val="left" w:pos="8023"/>
        </w:tabs>
        <w:jc w:val="both"/>
      </w:pPr>
      <w:r>
        <w:t>Grad Ludbreg se obvezuje darovane nekretnin</w:t>
      </w:r>
      <w:r w:rsidR="0080023F">
        <w:t>e privesti namjeni u roku od pet godina od dana sklapanja u</w:t>
      </w:r>
      <w:r>
        <w:t>govora o darovanju, te u navedenom roku dostaviti Ministarstvu prostornoga uređenja, graditeljstva i državne imovine dokaz o privođenju namjeni.</w:t>
      </w:r>
    </w:p>
    <w:p w14:paraId="34FCA291" w14:textId="08AFFD83" w:rsidR="00051153" w:rsidRDefault="00051153" w:rsidP="00051153">
      <w:pPr>
        <w:tabs>
          <w:tab w:val="left" w:pos="8023"/>
        </w:tabs>
        <w:jc w:val="both"/>
      </w:pPr>
      <w:r>
        <w:t>Privođenje namjeni podrazumijeva infrastrukturno opremanje poduzetničke zone:</w:t>
      </w:r>
    </w:p>
    <w:p w14:paraId="5AF55ABB" w14:textId="77777777" w:rsidR="00051153" w:rsidRDefault="00051153" w:rsidP="00051153">
      <w:pPr>
        <w:tabs>
          <w:tab w:val="left" w:pos="8023"/>
        </w:tabs>
        <w:jc w:val="both"/>
      </w:pPr>
      <w:r>
        <w:t>– energetskom infrastrukturom (struja, javna rasvjeta, plin, plinska podstanica, priključci na javnu mrežu i/ili izgrađena trafostanica i drugi energetski priključci),</w:t>
      </w:r>
    </w:p>
    <w:p w14:paraId="11A6B1C5" w14:textId="77777777" w:rsidR="00051153" w:rsidRDefault="00051153" w:rsidP="00051153">
      <w:pPr>
        <w:tabs>
          <w:tab w:val="left" w:pos="8023"/>
        </w:tabs>
        <w:jc w:val="both"/>
      </w:pPr>
      <w:r>
        <w:t>– komunalnom infrastrukturom (opskrba vodom, vodovodne i oborinske instalacije, kanalizacija i odvodnja – fekalna, oborinska, tehnološka, priključci na javnu mrežu),</w:t>
      </w:r>
    </w:p>
    <w:p w14:paraId="42FE9361" w14:textId="77777777" w:rsidR="00051153" w:rsidRDefault="00051153" w:rsidP="00051153">
      <w:pPr>
        <w:tabs>
          <w:tab w:val="left" w:pos="8023"/>
        </w:tabs>
        <w:jc w:val="both"/>
      </w:pPr>
      <w:r>
        <w:t>– prometnom infrastrukturom (pristupne ceste, ceste unutar poduzetničke zone, odnosno poduzetničke potporne institucije, parkirališta, utovarne rampe i dr.),</w:t>
      </w:r>
    </w:p>
    <w:p w14:paraId="3B68CEA6" w14:textId="77777777" w:rsidR="00051153" w:rsidRDefault="00051153" w:rsidP="00051153">
      <w:pPr>
        <w:tabs>
          <w:tab w:val="left" w:pos="8023"/>
        </w:tabs>
        <w:jc w:val="both"/>
      </w:pPr>
      <w:r>
        <w:t>– komunikacijskom infrastrukturom (telefonska i internetska, radio, TV mreža i dr.).</w:t>
      </w:r>
    </w:p>
    <w:p w14:paraId="3ECC8B0D" w14:textId="77777777" w:rsidR="00051153" w:rsidRDefault="00051153" w:rsidP="00051153">
      <w:pPr>
        <w:tabs>
          <w:tab w:val="left" w:pos="8023"/>
        </w:tabs>
        <w:jc w:val="both"/>
      </w:pPr>
    </w:p>
    <w:p w14:paraId="0B02A68A" w14:textId="4FCE2C44" w:rsidR="00051153" w:rsidRDefault="00051153" w:rsidP="00051153">
      <w:pPr>
        <w:tabs>
          <w:tab w:val="left" w:pos="8023"/>
        </w:tabs>
        <w:jc w:val="both"/>
      </w:pPr>
      <w:r>
        <w:t xml:space="preserve">U slučaju daljnjeg raspolaganja darovanim nekretninama u smislu prodaje, sredstva ostvarena prodajom Grad Ludbreg dužan je koristiti za infrastrukturno opremanje poduzetničke zone za koju je darovano zemljište, sukladno članku 5. stavku 1. Zakona </w:t>
      </w:r>
      <w:r>
        <w:lastRenderedPageBreak/>
        <w:t>o unapređenju poduzetničke infrastrukture („Narodne novine“, broj 93/13, 114/13, 41/14, 57/18 i 138/21), ili za unapređenje poduzetničkog okruženja unutar Grada Ludbrega i o tome dokumentirano izvijestiti Ministarstvo gospodarstva i održivog razvoja i Ministarstvo prostornoga uređenja, graditeljstva i državne imovine.</w:t>
      </w:r>
    </w:p>
    <w:p w14:paraId="7FBBAACF" w14:textId="77777777" w:rsidR="00051153" w:rsidRDefault="00051153" w:rsidP="00051153">
      <w:pPr>
        <w:tabs>
          <w:tab w:val="left" w:pos="8023"/>
        </w:tabs>
        <w:jc w:val="both"/>
      </w:pPr>
    </w:p>
    <w:p w14:paraId="5823FED2" w14:textId="507D71CD" w:rsidR="00051153" w:rsidRDefault="00051153" w:rsidP="00051153">
      <w:pPr>
        <w:tabs>
          <w:tab w:val="left" w:pos="8023"/>
        </w:tabs>
        <w:jc w:val="both"/>
      </w:pPr>
      <w:r>
        <w:t>S Gradom</w:t>
      </w:r>
      <w:r w:rsidR="0080023F">
        <w:t xml:space="preserve"> Ludbregom sklopit će se ug</w:t>
      </w:r>
      <w:r>
        <w:t>ovor o darovanju nekretnina.</w:t>
      </w:r>
      <w:r w:rsidR="00305DD9">
        <w:t xml:space="preserve"> </w:t>
      </w:r>
      <w:r w:rsidR="0080023F">
        <w:t>U u</w:t>
      </w:r>
      <w:r>
        <w:t>govor o darovanju unijet će se raskidna klauzula ukoliko se darovane nekretnine ne privedu namjeni u roku iz točke V. Odluke ili se promijeni namjena darovanih nekretnina utvrđena u točki I. Odluke, ukoliko se sredstva od eventualne prodaje ne iskoriste za infrastrukturno opremanje poduzetničke zone za koju je darovano zemljište ili za unapređenje poduzetničkog okruženja unutar Grada Ludbrega, te ukoliko se darovana nekretnina ošteti namjernim ponašanjem Grada Ludbrega ili postupanjem s krajnjom nepažnjom.</w:t>
      </w:r>
    </w:p>
    <w:p w14:paraId="77F39355" w14:textId="77777777" w:rsidR="00051153" w:rsidRDefault="00051153" w:rsidP="00051153">
      <w:pPr>
        <w:tabs>
          <w:tab w:val="left" w:pos="8023"/>
        </w:tabs>
        <w:jc w:val="both"/>
      </w:pPr>
    </w:p>
    <w:p w14:paraId="2DDFB35A" w14:textId="0E2F52D7" w:rsidR="00686FA7" w:rsidRDefault="00686FA7" w:rsidP="00686FA7">
      <w:pPr>
        <w:tabs>
          <w:tab w:val="left" w:pos="8023"/>
        </w:tabs>
        <w:jc w:val="both"/>
      </w:pPr>
      <w:r>
        <w:t>Za provođenje ove Odluke zadužuje se Ministarstvo prostornoga uređenja, grad</w:t>
      </w:r>
      <w:r w:rsidR="0080023F">
        <w:t>iteljstva i državne imovine, a u</w:t>
      </w:r>
      <w:r>
        <w:t>govor o darovanju u ime Republike Hrvatske potpisat će ministar prostornoga uređenja, graditeljstva i državne imovine.</w:t>
      </w:r>
    </w:p>
    <w:p w14:paraId="3F04EC18" w14:textId="09FF9ABB" w:rsidR="00CE78D1" w:rsidRPr="00CE78D1" w:rsidRDefault="00CE78D1" w:rsidP="00686FA7">
      <w:pPr>
        <w:tabs>
          <w:tab w:val="left" w:pos="8023"/>
        </w:tabs>
        <w:jc w:val="both"/>
      </w:pPr>
    </w:p>
    <w:sectPr w:rsidR="00CE78D1" w:rsidRPr="00CE78D1" w:rsidSect="00D5700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62A9" w14:textId="77777777" w:rsidR="00A73C62" w:rsidRDefault="00A73C62" w:rsidP="0011560A">
      <w:r>
        <w:separator/>
      </w:r>
    </w:p>
  </w:endnote>
  <w:endnote w:type="continuationSeparator" w:id="0">
    <w:p w14:paraId="01543CBA" w14:textId="77777777" w:rsidR="00A73C62" w:rsidRDefault="00A73C6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569A" w14:textId="77777777" w:rsidR="003276FC" w:rsidRPr="00CE78D1" w:rsidRDefault="003276F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D865" w14:textId="77777777" w:rsidR="00A73C62" w:rsidRDefault="00A73C62" w:rsidP="0011560A">
      <w:r>
        <w:separator/>
      </w:r>
    </w:p>
  </w:footnote>
  <w:footnote w:type="continuationSeparator" w:id="0">
    <w:p w14:paraId="4C8516D2" w14:textId="77777777" w:rsidR="00A73C62" w:rsidRDefault="00A73C62"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B0C"/>
    <w:rsid w:val="00004479"/>
    <w:rsid w:val="00014D49"/>
    <w:rsid w:val="00015E1E"/>
    <w:rsid w:val="000227CF"/>
    <w:rsid w:val="00026DA2"/>
    <w:rsid w:val="00030273"/>
    <w:rsid w:val="00032057"/>
    <w:rsid w:val="000350D9"/>
    <w:rsid w:val="000361AF"/>
    <w:rsid w:val="000377E8"/>
    <w:rsid w:val="00037B81"/>
    <w:rsid w:val="00051153"/>
    <w:rsid w:val="00053A9F"/>
    <w:rsid w:val="00057310"/>
    <w:rsid w:val="00063520"/>
    <w:rsid w:val="000650B7"/>
    <w:rsid w:val="00065C36"/>
    <w:rsid w:val="00067A6C"/>
    <w:rsid w:val="00070F4C"/>
    <w:rsid w:val="00072DFF"/>
    <w:rsid w:val="00073BF7"/>
    <w:rsid w:val="00074150"/>
    <w:rsid w:val="00074244"/>
    <w:rsid w:val="00083F07"/>
    <w:rsid w:val="00086A6C"/>
    <w:rsid w:val="000924CB"/>
    <w:rsid w:val="00095CD9"/>
    <w:rsid w:val="000A1495"/>
    <w:rsid w:val="000A1D60"/>
    <w:rsid w:val="000A3A3B"/>
    <w:rsid w:val="000A3E3A"/>
    <w:rsid w:val="000A5D26"/>
    <w:rsid w:val="000B284C"/>
    <w:rsid w:val="000B502D"/>
    <w:rsid w:val="000B557C"/>
    <w:rsid w:val="000C3162"/>
    <w:rsid w:val="000C5A83"/>
    <w:rsid w:val="000C6299"/>
    <w:rsid w:val="000C7A7C"/>
    <w:rsid w:val="000D1A50"/>
    <w:rsid w:val="000E0258"/>
    <w:rsid w:val="000E2A10"/>
    <w:rsid w:val="000E5EF9"/>
    <w:rsid w:val="000F121C"/>
    <w:rsid w:val="000F2677"/>
    <w:rsid w:val="000F2EDF"/>
    <w:rsid w:val="001015C6"/>
    <w:rsid w:val="0010191C"/>
    <w:rsid w:val="00110E6C"/>
    <w:rsid w:val="0011106F"/>
    <w:rsid w:val="00114FBB"/>
    <w:rsid w:val="0011560A"/>
    <w:rsid w:val="00130810"/>
    <w:rsid w:val="00133154"/>
    <w:rsid w:val="00135F1A"/>
    <w:rsid w:val="001371C7"/>
    <w:rsid w:val="00141303"/>
    <w:rsid w:val="00145011"/>
    <w:rsid w:val="00146B79"/>
    <w:rsid w:val="00147DE9"/>
    <w:rsid w:val="001503E5"/>
    <w:rsid w:val="00152ECC"/>
    <w:rsid w:val="001635A2"/>
    <w:rsid w:val="00170226"/>
    <w:rsid w:val="00171A3B"/>
    <w:rsid w:val="00172208"/>
    <w:rsid w:val="00172376"/>
    <w:rsid w:val="0017294F"/>
    <w:rsid w:val="001741AA"/>
    <w:rsid w:val="0018016C"/>
    <w:rsid w:val="00180768"/>
    <w:rsid w:val="001808BE"/>
    <w:rsid w:val="00183313"/>
    <w:rsid w:val="0018499F"/>
    <w:rsid w:val="0018543F"/>
    <w:rsid w:val="0018731D"/>
    <w:rsid w:val="001917B2"/>
    <w:rsid w:val="001955E4"/>
    <w:rsid w:val="0019609A"/>
    <w:rsid w:val="00196113"/>
    <w:rsid w:val="001A13E7"/>
    <w:rsid w:val="001A23AC"/>
    <w:rsid w:val="001A7AB5"/>
    <w:rsid w:val="001B1F37"/>
    <w:rsid w:val="001B38ED"/>
    <w:rsid w:val="001B7598"/>
    <w:rsid w:val="001B7A97"/>
    <w:rsid w:val="001C12D1"/>
    <w:rsid w:val="001C720B"/>
    <w:rsid w:val="001D0BCC"/>
    <w:rsid w:val="001E1644"/>
    <w:rsid w:val="001E7218"/>
    <w:rsid w:val="001F12EC"/>
    <w:rsid w:val="001F6637"/>
    <w:rsid w:val="001F6B7F"/>
    <w:rsid w:val="002023D5"/>
    <w:rsid w:val="00202820"/>
    <w:rsid w:val="002062AA"/>
    <w:rsid w:val="00210F3E"/>
    <w:rsid w:val="00212103"/>
    <w:rsid w:val="00215FF5"/>
    <w:rsid w:val="0021774E"/>
    <w:rsid w:val="002179F8"/>
    <w:rsid w:val="00220956"/>
    <w:rsid w:val="0022775E"/>
    <w:rsid w:val="00234524"/>
    <w:rsid w:val="0023763F"/>
    <w:rsid w:val="00245F70"/>
    <w:rsid w:val="002542F6"/>
    <w:rsid w:val="00255A90"/>
    <w:rsid w:val="00256256"/>
    <w:rsid w:val="00261241"/>
    <w:rsid w:val="002629EC"/>
    <w:rsid w:val="0026443B"/>
    <w:rsid w:val="002661BB"/>
    <w:rsid w:val="0028608D"/>
    <w:rsid w:val="00290DB3"/>
    <w:rsid w:val="0029163B"/>
    <w:rsid w:val="00292847"/>
    <w:rsid w:val="00294330"/>
    <w:rsid w:val="002A1D77"/>
    <w:rsid w:val="002B107A"/>
    <w:rsid w:val="002B1B96"/>
    <w:rsid w:val="002C4AA2"/>
    <w:rsid w:val="002C545E"/>
    <w:rsid w:val="002D1256"/>
    <w:rsid w:val="002D42F3"/>
    <w:rsid w:val="002D4ACE"/>
    <w:rsid w:val="002D592A"/>
    <w:rsid w:val="002D6C51"/>
    <w:rsid w:val="002D7C91"/>
    <w:rsid w:val="002E07B1"/>
    <w:rsid w:val="002E52CE"/>
    <w:rsid w:val="002E789C"/>
    <w:rsid w:val="003033E4"/>
    <w:rsid w:val="00304232"/>
    <w:rsid w:val="00304F87"/>
    <w:rsid w:val="00305DD9"/>
    <w:rsid w:val="00306ED9"/>
    <w:rsid w:val="00313FB5"/>
    <w:rsid w:val="003148C5"/>
    <w:rsid w:val="00314A2A"/>
    <w:rsid w:val="003204C8"/>
    <w:rsid w:val="00321629"/>
    <w:rsid w:val="00323C77"/>
    <w:rsid w:val="00325363"/>
    <w:rsid w:val="003276FC"/>
    <w:rsid w:val="00327C05"/>
    <w:rsid w:val="003359FF"/>
    <w:rsid w:val="00336EE7"/>
    <w:rsid w:val="0034351C"/>
    <w:rsid w:val="003460F8"/>
    <w:rsid w:val="00351E05"/>
    <w:rsid w:val="00353E83"/>
    <w:rsid w:val="0035571B"/>
    <w:rsid w:val="003600CD"/>
    <w:rsid w:val="0036322E"/>
    <w:rsid w:val="0037377F"/>
    <w:rsid w:val="00375D55"/>
    <w:rsid w:val="00381F04"/>
    <w:rsid w:val="0038424D"/>
    <w:rsid w:val="0038426B"/>
    <w:rsid w:val="003929F5"/>
    <w:rsid w:val="00397190"/>
    <w:rsid w:val="00397BE4"/>
    <w:rsid w:val="003A0D6E"/>
    <w:rsid w:val="003A2F05"/>
    <w:rsid w:val="003A41F2"/>
    <w:rsid w:val="003A61B8"/>
    <w:rsid w:val="003B2533"/>
    <w:rsid w:val="003B38E0"/>
    <w:rsid w:val="003B5FEF"/>
    <w:rsid w:val="003B636E"/>
    <w:rsid w:val="003C09D8"/>
    <w:rsid w:val="003C27DB"/>
    <w:rsid w:val="003D47D1"/>
    <w:rsid w:val="003D53BC"/>
    <w:rsid w:val="003E3CCF"/>
    <w:rsid w:val="003F5623"/>
    <w:rsid w:val="004034D8"/>
    <w:rsid w:val="004039BD"/>
    <w:rsid w:val="004246DE"/>
    <w:rsid w:val="0042523C"/>
    <w:rsid w:val="004359B7"/>
    <w:rsid w:val="00440D6D"/>
    <w:rsid w:val="00442367"/>
    <w:rsid w:val="00443F99"/>
    <w:rsid w:val="00445D37"/>
    <w:rsid w:val="0044608B"/>
    <w:rsid w:val="0045498F"/>
    <w:rsid w:val="00461188"/>
    <w:rsid w:val="004612B2"/>
    <w:rsid w:val="00462195"/>
    <w:rsid w:val="00467299"/>
    <w:rsid w:val="00475B7A"/>
    <w:rsid w:val="00481DD2"/>
    <w:rsid w:val="00486EB8"/>
    <w:rsid w:val="004873FA"/>
    <w:rsid w:val="0049419D"/>
    <w:rsid w:val="0049690C"/>
    <w:rsid w:val="004A0C08"/>
    <w:rsid w:val="004A776B"/>
    <w:rsid w:val="004B1A1F"/>
    <w:rsid w:val="004C00D0"/>
    <w:rsid w:val="004C1375"/>
    <w:rsid w:val="004C5354"/>
    <w:rsid w:val="004C58D1"/>
    <w:rsid w:val="004D2D1C"/>
    <w:rsid w:val="004D5819"/>
    <w:rsid w:val="004E1300"/>
    <w:rsid w:val="004E2057"/>
    <w:rsid w:val="004E4E34"/>
    <w:rsid w:val="004F0870"/>
    <w:rsid w:val="004F1567"/>
    <w:rsid w:val="004F4E90"/>
    <w:rsid w:val="00504248"/>
    <w:rsid w:val="0051015B"/>
    <w:rsid w:val="00511522"/>
    <w:rsid w:val="0051157E"/>
    <w:rsid w:val="00513749"/>
    <w:rsid w:val="005146D6"/>
    <w:rsid w:val="00517EBA"/>
    <w:rsid w:val="005338D1"/>
    <w:rsid w:val="00535E09"/>
    <w:rsid w:val="00543299"/>
    <w:rsid w:val="005514AD"/>
    <w:rsid w:val="00551EF8"/>
    <w:rsid w:val="00562C8C"/>
    <w:rsid w:val="00562EA0"/>
    <w:rsid w:val="0056365A"/>
    <w:rsid w:val="00564380"/>
    <w:rsid w:val="00567F82"/>
    <w:rsid w:val="00571F6C"/>
    <w:rsid w:val="00574CED"/>
    <w:rsid w:val="00576737"/>
    <w:rsid w:val="00576979"/>
    <w:rsid w:val="00580219"/>
    <w:rsid w:val="005861F2"/>
    <w:rsid w:val="005904D5"/>
    <w:rsid w:val="005906BB"/>
    <w:rsid w:val="00592978"/>
    <w:rsid w:val="00595B5C"/>
    <w:rsid w:val="00596902"/>
    <w:rsid w:val="00597067"/>
    <w:rsid w:val="005975E9"/>
    <w:rsid w:val="00597713"/>
    <w:rsid w:val="005A0855"/>
    <w:rsid w:val="005A3831"/>
    <w:rsid w:val="005A46D0"/>
    <w:rsid w:val="005A7AC8"/>
    <w:rsid w:val="005A7B08"/>
    <w:rsid w:val="005B4377"/>
    <w:rsid w:val="005B657E"/>
    <w:rsid w:val="005C3A4C"/>
    <w:rsid w:val="005C5269"/>
    <w:rsid w:val="005C68B2"/>
    <w:rsid w:val="005E096C"/>
    <w:rsid w:val="005E0E2D"/>
    <w:rsid w:val="005E284E"/>
    <w:rsid w:val="005E74D3"/>
    <w:rsid w:val="005E7CAB"/>
    <w:rsid w:val="005F27F0"/>
    <w:rsid w:val="005F4727"/>
    <w:rsid w:val="005F4940"/>
    <w:rsid w:val="005F4973"/>
    <w:rsid w:val="005F60D9"/>
    <w:rsid w:val="00600ECB"/>
    <w:rsid w:val="006023F0"/>
    <w:rsid w:val="006053A2"/>
    <w:rsid w:val="00611419"/>
    <w:rsid w:val="00611F78"/>
    <w:rsid w:val="00612CAA"/>
    <w:rsid w:val="00612CD0"/>
    <w:rsid w:val="00616528"/>
    <w:rsid w:val="006265CB"/>
    <w:rsid w:val="00626CCC"/>
    <w:rsid w:val="006328E5"/>
    <w:rsid w:val="00632DB6"/>
    <w:rsid w:val="00633454"/>
    <w:rsid w:val="00633C93"/>
    <w:rsid w:val="00636011"/>
    <w:rsid w:val="0063786D"/>
    <w:rsid w:val="0064170F"/>
    <w:rsid w:val="006508C4"/>
    <w:rsid w:val="00652604"/>
    <w:rsid w:val="0066110E"/>
    <w:rsid w:val="00661BE2"/>
    <w:rsid w:val="00664E70"/>
    <w:rsid w:val="00665E42"/>
    <w:rsid w:val="00673CCF"/>
    <w:rsid w:val="00674960"/>
    <w:rsid w:val="006756C1"/>
    <w:rsid w:val="00675B44"/>
    <w:rsid w:val="0068013E"/>
    <w:rsid w:val="00683825"/>
    <w:rsid w:val="00686FA7"/>
    <w:rsid w:val="0068772B"/>
    <w:rsid w:val="0069102C"/>
    <w:rsid w:val="00693A4D"/>
    <w:rsid w:val="00694439"/>
    <w:rsid w:val="00694D87"/>
    <w:rsid w:val="00696334"/>
    <w:rsid w:val="006B6000"/>
    <w:rsid w:val="006B7800"/>
    <w:rsid w:val="006C0CC3"/>
    <w:rsid w:val="006C3F7D"/>
    <w:rsid w:val="006C4BE5"/>
    <w:rsid w:val="006D0288"/>
    <w:rsid w:val="006D1B3F"/>
    <w:rsid w:val="006D69E0"/>
    <w:rsid w:val="006D6F3F"/>
    <w:rsid w:val="006E14A9"/>
    <w:rsid w:val="006E28E3"/>
    <w:rsid w:val="006E611E"/>
    <w:rsid w:val="006E7A2B"/>
    <w:rsid w:val="006F05BB"/>
    <w:rsid w:val="006F320B"/>
    <w:rsid w:val="006F4031"/>
    <w:rsid w:val="006F4E5E"/>
    <w:rsid w:val="006F5A3B"/>
    <w:rsid w:val="006F77A4"/>
    <w:rsid w:val="007010C7"/>
    <w:rsid w:val="00701F1D"/>
    <w:rsid w:val="00712DC1"/>
    <w:rsid w:val="00714CD7"/>
    <w:rsid w:val="00726165"/>
    <w:rsid w:val="007318F7"/>
    <w:rsid w:val="00731AC4"/>
    <w:rsid w:val="0074231B"/>
    <w:rsid w:val="007443C5"/>
    <w:rsid w:val="007531D9"/>
    <w:rsid w:val="007638D8"/>
    <w:rsid w:val="0077371A"/>
    <w:rsid w:val="00777CAA"/>
    <w:rsid w:val="007856DD"/>
    <w:rsid w:val="0078648A"/>
    <w:rsid w:val="00787D48"/>
    <w:rsid w:val="007917FD"/>
    <w:rsid w:val="00792A06"/>
    <w:rsid w:val="007935BA"/>
    <w:rsid w:val="00793860"/>
    <w:rsid w:val="00797AB5"/>
    <w:rsid w:val="007A0372"/>
    <w:rsid w:val="007A1768"/>
    <w:rsid w:val="007A1881"/>
    <w:rsid w:val="007A3115"/>
    <w:rsid w:val="007A76A7"/>
    <w:rsid w:val="007B1E51"/>
    <w:rsid w:val="007B2151"/>
    <w:rsid w:val="007C19B0"/>
    <w:rsid w:val="007C3690"/>
    <w:rsid w:val="007D0EBF"/>
    <w:rsid w:val="007D3FC1"/>
    <w:rsid w:val="007D4E33"/>
    <w:rsid w:val="007E0B7F"/>
    <w:rsid w:val="007E3965"/>
    <w:rsid w:val="007E5564"/>
    <w:rsid w:val="007F212D"/>
    <w:rsid w:val="0080023F"/>
    <w:rsid w:val="00806337"/>
    <w:rsid w:val="008137B5"/>
    <w:rsid w:val="00813F7A"/>
    <w:rsid w:val="0081757D"/>
    <w:rsid w:val="008210E2"/>
    <w:rsid w:val="00822B9A"/>
    <w:rsid w:val="00824736"/>
    <w:rsid w:val="00825A5B"/>
    <w:rsid w:val="00826267"/>
    <w:rsid w:val="008270A2"/>
    <w:rsid w:val="00827700"/>
    <w:rsid w:val="00827DE1"/>
    <w:rsid w:val="008302E0"/>
    <w:rsid w:val="00833808"/>
    <w:rsid w:val="00834F5F"/>
    <w:rsid w:val="008353A1"/>
    <w:rsid w:val="008365FD"/>
    <w:rsid w:val="00841A63"/>
    <w:rsid w:val="00842C6C"/>
    <w:rsid w:val="0084535B"/>
    <w:rsid w:val="0085246E"/>
    <w:rsid w:val="008643B9"/>
    <w:rsid w:val="008701ED"/>
    <w:rsid w:val="0087236B"/>
    <w:rsid w:val="00881BBB"/>
    <w:rsid w:val="008824C4"/>
    <w:rsid w:val="0089283D"/>
    <w:rsid w:val="00893570"/>
    <w:rsid w:val="00895DD2"/>
    <w:rsid w:val="008A3357"/>
    <w:rsid w:val="008A7E88"/>
    <w:rsid w:val="008B08CE"/>
    <w:rsid w:val="008B7468"/>
    <w:rsid w:val="008C001C"/>
    <w:rsid w:val="008C0768"/>
    <w:rsid w:val="008C19C3"/>
    <w:rsid w:val="008C1D0A"/>
    <w:rsid w:val="008D0831"/>
    <w:rsid w:val="008D1E25"/>
    <w:rsid w:val="008D4275"/>
    <w:rsid w:val="008D5E1C"/>
    <w:rsid w:val="008E3D26"/>
    <w:rsid w:val="008F0DD4"/>
    <w:rsid w:val="008F3C94"/>
    <w:rsid w:val="0090200F"/>
    <w:rsid w:val="009031F9"/>
    <w:rsid w:val="009047E4"/>
    <w:rsid w:val="0090798A"/>
    <w:rsid w:val="009126B3"/>
    <w:rsid w:val="00912A63"/>
    <w:rsid w:val="009152C4"/>
    <w:rsid w:val="00921B74"/>
    <w:rsid w:val="00923A41"/>
    <w:rsid w:val="009250BF"/>
    <w:rsid w:val="00925DA9"/>
    <w:rsid w:val="0092622D"/>
    <w:rsid w:val="00933B19"/>
    <w:rsid w:val="00937D7B"/>
    <w:rsid w:val="00940914"/>
    <w:rsid w:val="00941224"/>
    <w:rsid w:val="0094610E"/>
    <w:rsid w:val="0095079B"/>
    <w:rsid w:val="00953BA1"/>
    <w:rsid w:val="00954674"/>
    <w:rsid w:val="00954D08"/>
    <w:rsid w:val="00966ADB"/>
    <w:rsid w:val="009678AA"/>
    <w:rsid w:val="00972393"/>
    <w:rsid w:val="00977844"/>
    <w:rsid w:val="0098407D"/>
    <w:rsid w:val="009841BF"/>
    <w:rsid w:val="0098506E"/>
    <w:rsid w:val="00986E0B"/>
    <w:rsid w:val="00992499"/>
    <w:rsid w:val="00992661"/>
    <w:rsid w:val="009930CA"/>
    <w:rsid w:val="009932EF"/>
    <w:rsid w:val="009A46CD"/>
    <w:rsid w:val="009B10A2"/>
    <w:rsid w:val="009B377E"/>
    <w:rsid w:val="009B5257"/>
    <w:rsid w:val="009C0A83"/>
    <w:rsid w:val="009C2AFA"/>
    <w:rsid w:val="009C33E1"/>
    <w:rsid w:val="009C51F8"/>
    <w:rsid w:val="009C7815"/>
    <w:rsid w:val="009E3901"/>
    <w:rsid w:val="009F19CA"/>
    <w:rsid w:val="009F21D7"/>
    <w:rsid w:val="009F3C13"/>
    <w:rsid w:val="009F522C"/>
    <w:rsid w:val="009F544D"/>
    <w:rsid w:val="009F5AE0"/>
    <w:rsid w:val="00A02A2C"/>
    <w:rsid w:val="00A1101E"/>
    <w:rsid w:val="00A1234D"/>
    <w:rsid w:val="00A12515"/>
    <w:rsid w:val="00A12C05"/>
    <w:rsid w:val="00A144BD"/>
    <w:rsid w:val="00A15F08"/>
    <w:rsid w:val="00A166BE"/>
    <w:rsid w:val="00A175E9"/>
    <w:rsid w:val="00A21819"/>
    <w:rsid w:val="00A228EF"/>
    <w:rsid w:val="00A241B0"/>
    <w:rsid w:val="00A3163A"/>
    <w:rsid w:val="00A33331"/>
    <w:rsid w:val="00A45CF4"/>
    <w:rsid w:val="00A476A9"/>
    <w:rsid w:val="00A50C74"/>
    <w:rsid w:val="00A517FB"/>
    <w:rsid w:val="00A52A71"/>
    <w:rsid w:val="00A573DC"/>
    <w:rsid w:val="00A600D1"/>
    <w:rsid w:val="00A601AB"/>
    <w:rsid w:val="00A62237"/>
    <w:rsid w:val="00A6339A"/>
    <w:rsid w:val="00A64E40"/>
    <w:rsid w:val="00A71503"/>
    <w:rsid w:val="00A725A4"/>
    <w:rsid w:val="00A738DF"/>
    <w:rsid w:val="00A73C62"/>
    <w:rsid w:val="00A76AB5"/>
    <w:rsid w:val="00A7702E"/>
    <w:rsid w:val="00A77E89"/>
    <w:rsid w:val="00A80CF9"/>
    <w:rsid w:val="00A83290"/>
    <w:rsid w:val="00A86629"/>
    <w:rsid w:val="00A901F0"/>
    <w:rsid w:val="00A930E5"/>
    <w:rsid w:val="00A94A2B"/>
    <w:rsid w:val="00AA1C0E"/>
    <w:rsid w:val="00AA40D1"/>
    <w:rsid w:val="00AA6F88"/>
    <w:rsid w:val="00AB22AD"/>
    <w:rsid w:val="00AB640B"/>
    <w:rsid w:val="00AC0398"/>
    <w:rsid w:val="00AC59E5"/>
    <w:rsid w:val="00AC6553"/>
    <w:rsid w:val="00AD2F06"/>
    <w:rsid w:val="00AD4025"/>
    <w:rsid w:val="00AD408C"/>
    <w:rsid w:val="00AD4D7C"/>
    <w:rsid w:val="00AD4FD8"/>
    <w:rsid w:val="00AD7402"/>
    <w:rsid w:val="00AE225C"/>
    <w:rsid w:val="00AE28D3"/>
    <w:rsid w:val="00AE59DF"/>
    <w:rsid w:val="00AE6955"/>
    <w:rsid w:val="00AF1EF9"/>
    <w:rsid w:val="00AF229B"/>
    <w:rsid w:val="00AF2678"/>
    <w:rsid w:val="00AF3048"/>
    <w:rsid w:val="00AF3BE3"/>
    <w:rsid w:val="00AF421F"/>
    <w:rsid w:val="00B01ADF"/>
    <w:rsid w:val="00B02F9C"/>
    <w:rsid w:val="00B114F4"/>
    <w:rsid w:val="00B1634A"/>
    <w:rsid w:val="00B258AD"/>
    <w:rsid w:val="00B25B10"/>
    <w:rsid w:val="00B30561"/>
    <w:rsid w:val="00B367C3"/>
    <w:rsid w:val="00B42E00"/>
    <w:rsid w:val="00B462AB"/>
    <w:rsid w:val="00B50642"/>
    <w:rsid w:val="00B54FE4"/>
    <w:rsid w:val="00B57187"/>
    <w:rsid w:val="00B65770"/>
    <w:rsid w:val="00B67B8E"/>
    <w:rsid w:val="00B701F6"/>
    <w:rsid w:val="00B706F8"/>
    <w:rsid w:val="00B75928"/>
    <w:rsid w:val="00B76C26"/>
    <w:rsid w:val="00B7789D"/>
    <w:rsid w:val="00B80510"/>
    <w:rsid w:val="00B908C2"/>
    <w:rsid w:val="00B919AB"/>
    <w:rsid w:val="00B926E1"/>
    <w:rsid w:val="00B959FD"/>
    <w:rsid w:val="00BA28CD"/>
    <w:rsid w:val="00BA6DA8"/>
    <w:rsid w:val="00BA70A4"/>
    <w:rsid w:val="00BA7275"/>
    <w:rsid w:val="00BA72BF"/>
    <w:rsid w:val="00BB16A9"/>
    <w:rsid w:val="00BB2072"/>
    <w:rsid w:val="00BC49DF"/>
    <w:rsid w:val="00BC4CED"/>
    <w:rsid w:val="00BD0994"/>
    <w:rsid w:val="00BD2B3D"/>
    <w:rsid w:val="00BD3E7E"/>
    <w:rsid w:val="00BE2F1C"/>
    <w:rsid w:val="00BE2F6E"/>
    <w:rsid w:val="00BF1F58"/>
    <w:rsid w:val="00C028FE"/>
    <w:rsid w:val="00C12420"/>
    <w:rsid w:val="00C174C2"/>
    <w:rsid w:val="00C1761C"/>
    <w:rsid w:val="00C2013C"/>
    <w:rsid w:val="00C201AE"/>
    <w:rsid w:val="00C21E41"/>
    <w:rsid w:val="00C24C8A"/>
    <w:rsid w:val="00C27C88"/>
    <w:rsid w:val="00C32328"/>
    <w:rsid w:val="00C337A4"/>
    <w:rsid w:val="00C3756B"/>
    <w:rsid w:val="00C41F72"/>
    <w:rsid w:val="00C44327"/>
    <w:rsid w:val="00C47687"/>
    <w:rsid w:val="00C55A67"/>
    <w:rsid w:val="00C56295"/>
    <w:rsid w:val="00C63155"/>
    <w:rsid w:val="00C652B0"/>
    <w:rsid w:val="00C81192"/>
    <w:rsid w:val="00C85473"/>
    <w:rsid w:val="00C8622A"/>
    <w:rsid w:val="00C94EBA"/>
    <w:rsid w:val="00C969CC"/>
    <w:rsid w:val="00CA1851"/>
    <w:rsid w:val="00CA2AF8"/>
    <w:rsid w:val="00CA4F84"/>
    <w:rsid w:val="00CA6519"/>
    <w:rsid w:val="00CB252A"/>
    <w:rsid w:val="00CB754E"/>
    <w:rsid w:val="00CB7FDE"/>
    <w:rsid w:val="00CC6655"/>
    <w:rsid w:val="00CC7605"/>
    <w:rsid w:val="00CC7D97"/>
    <w:rsid w:val="00CD1639"/>
    <w:rsid w:val="00CD3EFA"/>
    <w:rsid w:val="00CE1C15"/>
    <w:rsid w:val="00CE3D00"/>
    <w:rsid w:val="00CE64EA"/>
    <w:rsid w:val="00CE7468"/>
    <w:rsid w:val="00CE78D1"/>
    <w:rsid w:val="00CF1E4C"/>
    <w:rsid w:val="00CF409D"/>
    <w:rsid w:val="00CF7453"/>
    <w:rsid w:val="00CF7BB4"/>
    <w:rsid w:val="00CF7EEC"/>
    <w:rsid w:val="00D069F0"/>
    <w:rsid w:val="00D07290"/>
    <w:rsid w:val="00D1127C"/>
    <w:rsid w:val="00D14240"/>
    <w:rsid w:val="00D144F6"/>
    <w:rsid w:val="00D1614C"/>
    <w:rsid w:val="00D32BB4"/>
    <w:rsid w:val="00D32CEF"/>
    <w:rsid w:val="00D36085"/>
    <w:rsid w:val="00D3706F"/>
    <w:rsid w:val="00D42032"/>
    <w:rsid w:val="00D431A3"/>
    <w:rsid w:val="00D45969"/>
    <w:rsid w:val="00D46043"/>
    <w:rsid w:val="00D46059"/>
    <w:rsid w:val="00D565A1"/>
    <w:rsid w:val="00D56C94"/>
    <w:rsid w:val="00D5700E"/>
    <w:rsid w:val="00D62C4D"/>
    <w:rsid w:val="00D63115"/>
    <w:rsid w:val="00D64C99"/>
    <w:rsid w:val="00D74B85"/>
    <w:rsid w:val="00D74E7E"/>
    <w:rsid w:val="00D8016C"/>
    <w:rsid w:val="00D8216B"/>
    <w:rsid w:val="00D826EB"/>
    <w:rsid w:val="00D84082"/>
    <w:rsid w:val="00D871AB"/>
    <w:rsid w:val="00D8797F"/>
    <w:rsid w:val="00D92A3D"/>
    <w:rsid w:val="00DA0D11"/>
    <w:rsid w:val="00DB0A6B"/>
    <w:rsid w:val="00DB0C0F"/>
    <w:rsid w:val="00DB28EB"/>
    <w:rsid w:val="00DB2D1A"/>
    <w:rsid w:val="00DB45ED"/>
    <w:rsid w:val="00DB4E99"/>
    <w:rsid w:val="00DB6366"/>
    <w:rsid w:val="00DB6B78"/>
    <w:rsid w:val="00DB7AF3"/>
    <w:rsid w:val="00DC4E63"/>
    <w:rsid w:val="00DC6CF6"/>
    <w:rsid w:val="00DD25CC"/>
    <w:rsid w:val="00DD2BC4"/>
    <w:rsid w:val="00DE06C5"/>
    <w:rsid w:val="00DE28E1"/>
    <w:rsid w:val="00DF0873"/>
    <w:rsid w:val="00DF5B12"/>
    <w:rsid w:val="00E0487E"/>
    <w:rsid w:val="00E10555"/>
    <w:rsid w:val="00E12CFF"/>
    <w:rsid w:val="00E21C1E"/>
    <w:rsid w:val="00E25569"/>
    <w:rsid w:val="00E26014"/>
    <w:rsid w:val="00E31A88"/>
    <w:rsid w:val="00E41E59"/>
    <w:rsid w:val="00E43604"/>
    <w:rsid w:val="00E5008C"/>
    <w:rsid w:val="00E5428A"/>
    <w:rsid w:val="00E57385"/>
    <w:rsid w:val="00E601A2"/>
    <w:rsid w:val="00E602F3"/>
    <w:rsid w:val="00E635CE"/>
    <w:rsid w:val="00E707EA"/>
    <w:rsid w:val="00E760E1"/>
    <w:rsid w:val="00E7686D"/>
    <w:rsid w:val="00E77198"/>
    <w:rsid w:val="00E818ED"/>
    <w:rsid w:val="00E81E5E"/>
    <w:rsid w:val="00E83E23"/>
    <w:rsid w:val="00E86EB2"/>
    <w:rsid w:val="00EA3AD1"/>
    <w:rsid w:val="00EB1248"/>
    <w:rsid w:val="00EB6114"/>
    <w:rsid w:val="00EB7617"/>
    <w:rsid w:val="00EB774C"/>
    <w:rsid w:val="00EC031F"/>
    <w:rsid w:val="00EC08EF"/>
    <w:rsid w:val="00EC1060"/>
    <w:rsid w:val="00EC345F"/>
    <w:rsid w:val="00ED236E"/>
    <w:rsid w:val="00EE03CA"/>
    <w:rsid w:val="00EE1362"/>
    <w:rsid w:val="00EE40BE"/>
    <w:rsid w:val="00EE4F4B"/>
    <w:rsid w:val="00EE7199"/>
    <w:rsid w:val="00EF191F"/>
    <w:rsid w:val="00EF5454"/>
    <w:rsid w:val="00F0562E"/>
    <w:rsid w:val="00F10001"/>
    <w:rsid w:val="00F14BB0"/>
    <w:rsid w:val="00F2090F"/>
    <w:rsid w:val="00F232F6"/>
    <w:rsid w:val="00F25A86"/>
    <w:rsid w:val="00F27AA5"/>
    <w:rsid w:val="00F27F5D"/>
    <w:rsid w:val="00F3220D"/>
    <w:rsid w:val="00F33402"/>
    <w:rsid w:val="00F342E6"/>
    <w:rsid w:val="00F360FD"/>
    <w:rsid w:val="00F36E45"/>
    <w:rsid w:val="00F520CC"/>
    <w:rsid w:val="00F5220B"/>
    <w:rsid w:val="00F536E6"/>
    <w:rsid w:val="00F53FF8"/>
    <w:rsid w:val="00F55948"/>
    <w:rsid w:val="00F579E0"/>
    <w:rsid w:val="00F63AFD"/>
    <w:rsid w:val="00F66462"/>
    <w:rsid w:val="00F674AF"/>
    <w:rsid w:val="00F719B2"/>
    <w:rsid w:val="00F71C68"/>
    <w:rsid w:val="00F73F43"/>
    <w:rsid w:val="00F75DF0"/>
    <w:rsid w:val="00F764AD"/>
    <w:rsid w:val="00F81554"/>
    <w:rsid w:val="00F81F89"/>
    <w:rsid w:val="00F85C88"/>
    <w:rsid w:val="00F949D2"/>
    <w:rsid w:val="00F95208"/>
    <w:rsid w:val="00F95A2D"/>
    <w:rsid w:val="00F978E2"/>
    <w:rsid w:val="00F97BA9"/>
    <w:rsid w:val="00FA1E57"/>
    <w:rsid w:val="00FA3FC1"/>
    <w:rsid w:val="00FA4E25"/>
    <w:rsid w:val="00FA7934"/>
    <w:rsid w:val="00FB0C73"/>
    <w:rsid w:val="00FB1280"/>
    <w:rsid w:val="00FB2947"/>
    <w:rsid w:val="00FC0010"/>
    <w:rsid w:val="00FC2E15"/>
    <w:rsid w:val="00FC4CF3"/>
    <w:rsid w:val="00FC5AE8"/>
    <w:rsid w:val="00FD154B"/>
    <w:rsid w:val="00FE0AA6"/>
    <w:rsid w:val="00FE2B63"/>
    <w:rsid w:val="00FE2B8E"/>
    <w:rsid w:val="00FE5550"/>
    <w:rsid w:val="00FF1DA5"/>
    <w:rsid w:val="00FF3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F1C0B"/>
  <w15:docId w15:val="{C3E8F2F8-FA3C-416A-8112-9B4C666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453"/>
    <w:rPr>
      <w:color w:val="808080"/>
    </w:rPr>
  </w:style>
  <w:style w:type="paragraph" w:customStyle="1" w:styleId="Char1CharChar">
    <w:name w:val="Char1 Char Char"/>
    <w:basedOn w:val="Normal"/>
    <w:rsid w:val="008824C4"/>
    <w:pPr>
      <w:tabs>
        <w:tab w:val="num" w:pos="2126"/>
      </w:tabs>
      <w:spacing w:after="160" w:line="240" w:lineRule="exact"/>
      <w:ind w:left="2126" w:hanging="567"/>
    </w:pPr>
    <w:rPr>
      <w:szCs w:val="20"/>
      <w:lang w:val="en-US"/>
    </w:rPr>
  </w:style>
  <w:style w:type="paragraph" w:styleId="FootnoteText">
    <w:name w:val="footnote text"/>
    <w:basedOn w:val="Normal"/>
    <w:link w:val="FootnoteTextChar"/>
    <w:uiPriority w:val="99"/>
    <w:semiHidden/>
    <w:unhideWhenUsed/>
    <w:rsid w:val="00661BE2"/>
    <w:rPr>
      <w:sz w:val="20"/>
      <w:szCs w:val="20"/>
    </w:rPr>
  </w:style>
  <w:style w:type="character" w:customStyle="1" w:styleId="FootnoteTextChar">
    <w:name w:val="Footnote Text Char"/>
    <w:basedOn w:val="DefaultParagraphFont"/>
    <w:link w:val="FootnoteText"/>
    <w:uiPriority w:val="99"/>
    <w:semiHidden/>
    <w:rsid w:val="00661BE2"/>
  </w:style>
  <w:style w:type="character" w:styleId="FootnoteReference">
    <w:name w:val="footnote reference"/>
    <w:basedOn w:val="DefaultParagraphFont"/>
    <w:uiPriority w:val="99"/>
    <w:semiHidden/>
    <w:unhideWhenUsed/>
    <w:rsid w:val="00661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4354-68A8-4C97-92A3-F8F8E2B1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1710</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Domagoj Dodig</cp:lastModifiedBy>
  <cp:revision>106</cp:revision>
  <cp:lastPrinted>2023-03-13T15:40:00Z</cp:lastPrinted>
  <dcterms:created xsi:type="dcterms:W3CDTF">2023-02-15T07:55:00Z</dcterms:created>
  <dcterms:modified xsi:type="dcterms:W3CDTF">2023-07-20T07:03:00Z</dcterms:modified>
</cp:coreProperties>
</file>